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DBC0" w14:textId="77777777"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ermStart w:id="62994485" w:edGrp="everyone"/>
      <w:permEnd w:id="62994485"/>
      <w:r w:rsidRPr="2D06EBFA">
        <w:rPr>
          <w:rFonts w:ascii="Georgia" w:hAnsi="Georgia" w:cs="Times New Roman"/>
          <w:color w:val="000000" w:themeColor="text1"/>
          <w:sz w:val="24"/>
          <w:szCs w:val="24"/>
        </w:rPr>
        <w:t>4 CCR § 176</w:t>
      </w:r>
    </w:p>
    <w:p w14:paraId="0A992108" w14:textId="6EDF27AF"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rPr>
      </w:pPr>
      <w:r w:rsidRPr="00752161">
        <w:rPr>
          <w:rFonts w:ascii="Georgia" w:hAnsi="Georgia" w:cs="Times New Roman"/>
          <w:color w:val="252525"/>
          <w:sz w:val="24"/>
          <w:szCs w:val="24"/>
          <w:u w:val="single"/>
        </w:rPr>
        <w:t>§ 176. Location of Offices.</w:t>
      </w:r>
      <w:r w:rsidR="0091774F">
        <w:rPr>
          <w:rFonts w:ascii="Georgia" w:hAnsi="Georgia" w:cs="Times New Roman"/>
          <w:color w:val="252525"/>
          <w:sz w:val="24"/>
          <w:szCs w:val="24"/>
        </w:rPr>
        <w:t xml:space="preserve"> </w:t>
      </w:r>
      <w:r w:rsidR="0091774F" w:rsidRPr="00752161">
        <w:rPr>
          <w:rFonts w:ascii="Georgia" w:hAnsi="Georgia" w:cs="Times New Roman"/>
          <w:strike/>
          <w:color w:val="252525"/>
          <w:sz w:val="24"/>
          <w:szCs w:val="24"/>
        </w:rPr>
        <w:t>[Repealed]</w:t>
      </w:r>
    </w:p>
    <w:p w14:paraId="6CD920CC" w14:textId="77777777" w:rsidR="0004769E" w:rsidRDefault="0004769E" w:rsidP="0004769E">
      <w:pPr>
        <w:rPr>
          <w:rFonts w:ascii="Georgia" w:hAnsi="Georgia" w:cs="Times New Roman"/>
          <w:sz w:val="24"/>
          <w:szCs w:val="24"/>
        </w:rPr>
      </w:pPr>
    </w:p>
    <w:p w14:paraId="039273DF" w14:textId="1B940A6C" w:rsidR="0004769E" w:rsidRPr="0004769E" w:rsidRDefault="0004769E" w:rsidP="0004769E">
      <w:pPr>
        <w:rPr>
          <w:rFonts w:ascii="Georgia" w:hAnsi="Georgia" w:cs="Times New Roman"/>
          <w:sz w:val="24"/>
          <w:szCs w:val="24"/>
          <w:u w:val="single"/>
        </w:rPr>
      </w:pPr>
      <w:r w:rsidRPr="0004769E">
        <w:rPr>
          <w:rFonts w:ascii="Georgia" w:hAnsi="Georgia" w:cs="Times New Roman"/>
          <w:sz w:val="24"/>
          <w:szCs w:val="24"/>
          <w:u w:val="single"/>
        </w:rPr>
        <w:t>(a) Any reference to the Board’s “principal office” means the Board’s physical mailing address as listed at abcab.ca.gov.</w:t>
      </w:r>
    </w:p>
    <w:p w14:paraId="7AA0A363" w14:textId="77777777" w:rsidR="0004769E" w:rsidRPr="0004769E" w:rsidRDefault="0004769E" w:rsidP="0004769E">
      <w:pPr>
        <w:rPr>
          <w:rFonts w:ascii="Georgia" w:hAnsi="Georgia" w:cs="Times New Roman"/>
          <w:sz w:val="24"/>
          <w:szCs w:val="24"/>
          <w:u w:val="single"/>
        </w:rPr>
      </w:pPr>
    </w:p>
    <w:p w14:paraId="2473DEBF" w14:textId="3C2FE145" w:rsidR="0004769E" w:rsidRPr="0004769E" w:rsidRDefault="0004769E" w:rsidP="0004769E">
      <w:pPr>
        <w:rPr>
          <w:rFonts w:ascii="Georgia" w:hAnsi="Georgia" w:cs="Times New Roman"/>
          <w:sz w:val="24"/>
          <w:szCs w:val="24"/>
          <w:u w:val="single"/>
        </w:rPr>
      </w:pPr>
      <w:r w:rsidRPr="0004769E">
        <w:rPr>
          <w:rFonts w:ascii="Georgia" w:hAnsi="Georgia" w:cs="Times New Roman"/>
          <w:sz w:val="24"/>
          <w:szCs w:val="24"/>
          <w:u w:val="single"/>
        </w:rPr>
        <w:t xml:space="preserve">(b) Any reference to the Department’s “principal office” means the Department’s headquarters and its physical mailing address as listed at abc.ca.gov. </w:t>
      </w:r>
    </w:p>
    <w:p w14:paraId="2F94DFF0" w14:textId="25C63021" w:rsidR="00401A44" w:rsidRDefault="00401A44" w:rsidP="00401A44">
      <w:pPr>
        <w:rPr>
          <w:rFonts w:ascii="Georgia" w:hAnsi="Georgia" w:cs="Times New Roman"/>
          <w:sz w:val="24"/>
          <w:szCs w:val="24"/>
        </w:rPr>
      </w:pPr>
    </w:p>
    <w:p w14:paraId="5A4A99CE" w14:textId="7E8D7BC5" w:rsidR="00693FFB" w:rsidRPr="00752161" w:rsidRDefault="00693FFB" w:rsidP="00693FFB">
      <w:pPr>
        <w:widowControl w:val="0"/>
        <w:autoSpaceDE w:val="0"/>
        <w:autoSpaceDN w:val="0"/>
        <w:adjustRightInd w:val="0"/>
        <w:spacing w:before="200" w:after="0" w:line="240" w:lineRule="auto"/>
        <w:jc w:val="both"/>
        <w:rPr>
          <w:rFonts w:ascii="Georgia" w:hAnsi="Georgia" w:cs="Times New Roman"/>
          <w:sz w:val="24"/>
          <w:szCs w:val="24"/>
          <w:u w:val="single"/>
        </w:rPr>
      </w:pPr>
      <w:r w:rsidRPr="00752161">
        <w:rPr>
          <w:rFonts w:ascii="Georgia" w:hAnsi="Georgia" w:cs="Times New Roman"/>
          <w:sz w:val="24"/>
          <w:szCs w:val="24"/>
          <w:u w:val="single"/>
        </w:rPr>
        <w:t>Note: Authority cited: Section 23077, Business and Professions Code; and Article XX, Section 22, California Constitution. Reference: Sections 23050 and 23075, Business and Professions Code.</w:t>
      </w:r>
    </w:p>
    <w:p w14:paraId="3F311DA2" w14:textId="77777777" w:rsidR="00693FFB" w:rsidRPr="00AE0DCE" w:rsidRDefault="00693FFB" w:rsidP="00401A44">
      <w:pPr>
        <w:rPr>
          <w:rFonts w:ascii="Georgia" w:hAnsi="Georgia" w:cs="Times New Roman"/>
          <w:sz w:val="24"/>
          <w:szCs w:val="24"/>
        </w:rPr>
      </w:pPr>
    </w:p>
    <w:p w14:paraId="7D5FBE38" w14:textId="77777777" w:rsidR="00401A44" w:rsidRPr="00AE0DCE" w:rsidRDefault="00401A44" w:rsidP="00401A44">
      <w:pPr>
        <w:rPr>
          <w:rFonts w:ascii="Georgia" w:hAnsi="Georgia" w:cs="Times New Roman"/>
          <w:sz w:val="24"/>
          <w:szCs w:val="24"/>
        </w:rPr>
      </w:pPr>
      <w:r w:rsidRPr="00AE0DCE">
        <w:rPr>
          <w:rFonts w:ascii="Georgia" w:hAnsi="Georgia" w:cs="Times New Roman"/>
          <w:sz w:val="24"/>
          <w:szCs w:val="24"/>
        </w:rPr>
        <w:br w:type="page"/>
      </w:r>
    </w:p>
    <w:p w14:paraId="5D1167D9" w14:textId="77777777"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lastRenderedPageBreak/>
        <w:t>4 CCR § 177</w:t>
      </w:r>
    </w:p>
    <w:p w14:paraId="7FC9D342" w14:textId="084CF669"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rPr>
      </w:pPr>
      <w:r w:rsidRPr="00752161">
        <w:rPr>
          <w:rFonts w:ascii="Georgia" w:hAnsi="Georgia" w:cs="Times New Roman"/>
          <w:color w:val="252525"/>
          <w:sz w:val="24"/>
          <w:szCs w:val="24"/>
          <w:u w:val="single"/>
        </w:rPr>
        <w:t xml:space="preserve">§ 177. </w:t>
      </w:r>
      <w:r w:rsidR="00AB696A" w:rsidRPr="00695F9F">
        <w:rPr>
          <w:rFonts w:ascii="Georgia" w:hAnsi="Georgia" w:cs="Times New Roman"/>
          <w:dstrike/>
          <w:color w:val="252525"/>
          <w:sz w:val="24"/>
          <w:szCs w:val="24"/>
          <w:u w:val="single"/>
        </w:rPr>
        <w:t>Tenses</w:t>
      </w:r>
      <w:r w:rsidRPr="00E7077F">
        <w:rPr>
          <w:rFonts w:ascii="Georgia" w:hAnsi="Georgia" w:cs="Times New Roman"/>
          <w:dstrike/>
          <w:color w:val="252525"/>
          <w:sz w:val="24"/>
          <w:szCs w:val="24"/>
          <w:u w:val="single"/>
        </w:rPr>
        <w:t>,</w:t>
      </w:r>
      <w:r w:rsidRPr="00752161">
        <w:rPr>
          <w:rFonts w:ascii="Georgia" w:hAnsi="Georgia" w:cs="Times New Roman"/>
          <w:color w:val="252525"/>
          <w:sz w:val="24"/>
          <w:szCs w:val="24"/>
          <w:u w:val="single"/>
        </w:rPr>
        <w:t xml:space="preserve"> Gender</w:t>
      </w:r>
      <w:r w:rsidRPr="00695F9F">
        <w:rPr>
          <w:rFonts w:ascii="Georgia" w:hAnsi="Georgia" w:cs="Times New Roman"/>
          <w:dstrike/>
          <w:color w:val="252525"/>
          <w:sz w:val="24"/>
          <w:szCs w:val="24"/>
          <w:u w:val="single"/>
        </w:rPr>
        <w:t>,</w:t>
      </w:r>
      <w:r w:rsidRPr="00752161">
        <w:rPr>
          <w:rFonts w:ascii="Georgia" w:hAnsi="Georgia" w:cs="Times New Roman"/>
          <w:color w:val="252525"/>
          <w:sz w:val="24"/>
          <w:szCs w:val="24"/>
          <w:u w:val="single"/>
        </w:rPr>
        <w:t xml:space="preserve"> and Number.</w:t>
      </w:r>
      <w:r w:rsidR="0091774F">
        <w:rPr>
          <w:rFonts w:ascii="Georgia" w:hAnsi="Georgia" w:cs="Times New Roman"/>
          <w:color w:val="252525"/>
          <w:sz w:val="24"/>
          <w:szCs w:val="24"/>
        </w:rPr>
        <w:t xml:space="preserve"> </w:t>
      </w:r>
      <w:r w:rsidR="0091774F" w:rsidRPr="00752161">
        <w:rPr>
          <w:rFonts w:ascii="Georgia" w:hAnsi="Georgia" w:cs="Times New Roman"/>
          <w:strike/>
          <w:color w:val="252525"/>
          <w:sz w:val="24"/>
          <w:szCs w:val="24"/>
        </w:rPr>
        <w:t>[Repealed]</w:t>
      </w:r>
    </w:p>
    <w:p w14:paraId="7CBA8C99" w14:textId="77777777" w:rsidR="00401A44" w:rsidRPr="00AE0DCE" w:rsidRDefault="00401A44" w:rsidP="00401A44">
      <w:pPr>
        <w:rPr>
          <w:rFonts w:ascii="Georgia" w:hAnsi="Georgia" w:cs="Times New Roman"/>
          <w:sz w:val="24"/>
          <w:szCs w:val="24"/>
        </w:rPr>
      </w:pPr>
    </w:p>
    <w:p w14:paraId="2B399C4A" w14:textId="14D22064" w:rsidR="003C3480" w:rsidRDefault="0016165E" w:rsidP="00401A44">
      <w:pPr>
        <w:rPr>
          <w:rFonts w:ascii="Georgia" w:hAnsi="Georgia" w:cs="Times New Roman"/>
          <w:sz w:val="24"/>
          <w:szCs w:val="24"/>
          <w:u w:val="single"/>
        </w:rPr>
      </w:pPr>
      <w:r>
        <w:rPr>
          <w:rFonts w:ascii="Georgia" w:hAnsi="Georgia" w:cs="Times New Roman"/>
          <w:sz w:val="24"/>
          <w:szCs w:val="24"/>
          <w:u w:val="single"/>
        </w:rPr>
        <w:t>For purposes of these rules and regulations, a</w:t>
      </w:r>
      <w:r w:rsidR="00102645">
        <w:rPr>
          <w:rFonts w:ascii="Georgia" w:hAnsi="Georgia" w:cs="Times New Roman"/>
          <w:sz w:val="24"/>
          <w:szCs w:val="24"/>
          <w:u w:val="single"/>
        </w:rPr>
        <w:t>ny reference</w:t>
      </w:r>
      <w:r w:rsidR="00E57980" w:rsidRPr="00E57980">
        <w:rPr>
          <w:rFonts w:ascii="Georgia" w:hAnsi="Georgia" w:cs="Times New Roman"/>
          <w:sz w:val="24"/>
          <w:szCs w:val="24"/>
          <w:u w:val="single"/>
        </w:rPr>
        <w:t xml:space="preserve"> to gender shall extend to all genders and </w:t>
      </w:r>
      <w:r w:rsidR="00054253">
        <w:rPr>
          <w:rFonts w:ascii="Georgia" w:hAnsi="Georgia" w:cs="Times New Roman"/>
          <w:sz w:val="24"/>
          <w:szCs w:val="24"/>
          <w:u w:val="single"/>
        </w:rPr>
        <w:t xml:space="preserve">any </w:t>
      </w:r>
      <w:r w:rsidR="00054253" w:rsidRPr="00E57980">
        <w:rPr>
          <w:rFonts w:ascii="Georgia" w:hAnsi="Georgia" w:cs="Times New Roman"/>
          <w:sz w:val="24"/>
          <w:szCs w:val="24"/>
          <w:u w:val="single"/>
        </w:rPr>
        <w:t>referenc</w:t>
      </w:r>
      <w:r w:rsidR="00054253">
        <w:rPr>
          <w:rFonts w:ascii="Georgia" w:hAnsi="Georgia" w:cs="Times New Roman"/>
          <w:sz w:val="24"/>
          <w:szCs w:val="24"/>
          <w:u w:val="single"/>
        </w:rPr>
        <w:t>e</w:t>
      </w:r>
      <w:r w:rsidR="00054253" w:rsidRPr="00E57980">
        <w:rPr>
          <w:rFonts w:ascii="Georgia" w:hAnsi="Georgia" w:cs="Times New Roman"/>
          <w:sz w:val="24"/>
          <w:szCs w:val="24"/>
          <w:u w:val="single"/>
        </w:rPr>
        <w:t xml:space="preserve"> </w:t>
      </w:r>
      <w:r w:rsidR="00345106">
        <w:rPr>
          <w:rFonts w:ascii="Georgia" w:hAnsi="Georgia" w:cs="Times New Roman"/>
          <w:sz w:val="24"/>
          <w:szCs w:val="24"/>
          <w:u w:val="single"/>
        </w:rPr>
        <w:t xml:space="preserve">to </w:t>
      </w:r>
      <w:r w:rsidR="00E57980" w:rsidRPr="00E57980">
        <w:rPr>
          <w:rFonts w:ascii="Georgia" w:hAnsi="Georgia" w:cs="Times New Roman"/>
          <w:sz w:val="24"/>
          <w:szCs w:val="24"/>
          <w:u w:val="single"/>
        </w:rPr>
        <w:t>the singular number shall extend to and include the plural number also.</w:t>
      </w:r>
    </w:p>
    <w:p w14:paraId="5C315E7D" w14:textId="6D02CA28" w:rsidR="00693FFB" w:rsidRDefault="00693FFB" w:rsidP="00401A44">
      <w:pPr>
        <w:rPr>
          <w:rFonts w:ascii="Georgia" w:hAnsi="Georgia" w:cs="Times New Roman"/>
          <w:sz w:val="24"/>
          <w:szCs w:val="24"/>
          <w:u w:val="single"/>
        </w:rPr>
      </w:pPr>
    </w:p>
    <w:p w14:paraId="1F125E30" w14:textId="30E89B61" w:rsidR="00693FFB" w:rsidRPr="00752161" w:rsidRDefault="00693FFB" w:rsidP="00693FFB">
      <w:pPr>
        <w:widowControl w:val="0"/>
        <w:autoSpaceDE w:val="0"/>
        <w:autoSpaceDN w:val="0"/>
        <w:adjustRightInd w:val="0"/>
        <w:spacing w:before="200" w:after="0" w:line="240" w:lineRule="auto"/>
        <w:jc w:val="both"/>
        <w:rPr>
          <w:rFonts w:ascii="Georgia" w:hAnsi="Georgia" w:cs="Times New Roman"/>
          <w:sz w:val="24"/>
          <w:szCs w:val="24"/>
          <w:u w:val="single"/>
        </w:rPr>
      </w:pPr>
      <w:r w:rsidRPr="00752161">
        <w:rPr>
          <w:rFonts w:ascii="Georgia" w:hAnsi="Georgia" w:cs="Times New Roman"/>
          <w:sz w:val="24"/>
          <w:szCs w:val="24"/>
          <w:u w:val="single"/>
        </w:rPr>
        <w:t xml:space="preserve">Note: Authority cited: Section 23077, Business and Professions Code; and Article XX, Section 22, California Constitution. Reference: </w:t>
      </w:r>
      <w:r w:rsidR="00B25C57" w:rsidRPr="00E7077F">
        <w:rPr>
          <w:rFonts w:ascii="Georgia" w:hAnsi="Georgia" w:cs="Times New Roman"/>
          <w:sz w:val="24"/>
          <w:szCs w:val="24"/>
          <w:u w:val="double"/>
        </w:rPr>
        <w:t>Section 23077, Business and Professions Code; and Article XX, Section 22, California Constitution</w:t>
      </w:r>
      <w:r w:rsidR="00E7077F" w:rsidRPr="009B74A1">
        <w:rPr>
          <w:rFonts w:ascii="Georgia" w:hAnsi="Georgia" w:cs="Times New Roman"/>
          <w:dstrike/>
          <w:sz w:val="24"/>
          <w:szCs w:val="24"/>
          <w:u w:val="single"/>
        </w:rPr>
        <w:t>Sections 23081 and 23083, Business and Professions Code</w:t>
      </w:r>
      <w:r w:rsidRPr="00752161">
        <w:rPr>
          <w:rFonts w:ascii="Georgia" w:hAnsi="Georgia" w:cs="Times New Roman"/>
          <w:sz w:val="24"/>
          <w:szCs w:val="24"/>
          <w:u w:val="single"/>
        </w:rPr>
        <w:t>.</w:t>
      </w:r>
    </w:p>
    <w:p w14:paraId="1BB0D314" w14:textId="195EE741" w:rsidR="00401A44" w:rsidRPr="00AE0DCE" w:rsidRDefault="00401A44" w:rsidP="00401A44">
      <w:pPr>
        <w:rPr>
          <w:rFonts w:ascii="Georgia" w:hAnsi="Georgia" w:cs="Times New Roman"/>
          <w:sz w:val="24"/>
          <w:szCs w:val="24"/>
          <w:u w:val="single"/>
        </w:rPr>
      </w:pPr>
      <w:r w:rsidRPr="00AE0DCE">
        <w:rPr>
          <w:rFonts w:ascii="Georgia" w:hAnsi="Georgia" w:cs="Times New Roman"/>
          <w:sz w:val="24"/>
          <w:szCs w:val="24"/>
          <w:u w:val="single"/>
        </w:rPr>
        <w:br w:type="page"/>
      </w:r>
    </w:p>
    <w:p w14:paraId="699E65BA" w14:textId="77777777"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lastRenderedPageBreak/>
        <w:t>4 CCR § 178</w:t>
      </w:r>
    </w:p>
    <w:p w14:paraId="7CB18B00" w14:textId="77777777"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rPr>
      </w:pPr>
      <w:r w:rsidRPr="00AE0DCE">
        <w:rPr>
          <w:rFonts w:ascii="Georgia" w:hAnsi="Georgia" w:cs="Times New Roman"/>
          <w:color w:val="252525"/>
          <w:sz w:val="24"/>
          <w:szCs w:val="24"/>
        </w:rPr>
        <w:t>§ 178. Definitions.</w:t>
      </w:r>
    </w:p>
    <w:p w14:paraId="0BAD8CD5"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0" w:name="co_anchor_IC5413D3CD92D45F2B2D39F1CAB697"/>
      <w:bookmarkStart w:id="1" w:name="co_anchor_I48C4F01F3AB84E959849879C0132F"/>
      <w:bookmarkEnd w:id="0"/>
      <w:bookmarkEnd w:id="1"/>
    </w:p>
    <w:p w14:paraId="5A30CCD3" w14:textId="2D40D5D7" w:rsidR="00401A44" w:rsidRPr="0004769E" w:rsidRDefault="00401A44" w:rsidP="00AD5426">
      <w:pPr>
        <w:widowControl w:val="0"/>
        <w:autoSpaceDE w:val="0"/>
        <w:autoSpaceDN w:val="0"/>
        <w:adjustRightInd w:val="0"/>
        <w:spacing w:before="200"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For the purpose of these rules and regulations:</w:t>
      </w:r>
    </w:p>
    <w:p w14:paraId="1D2E94B8"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2" w:name="co_anchor_IBB56BC2A76A74B2890982379372B0"/>
      <w:bookmarkEnd w:id="2"/>
    </w:p>
    <w:p w14:paraId="1F0C170F" w14:textId="77777777" w:rsidR="00401A44" w:rsidRPr="0004769E" w:rsidRDefault="00401A44" w:rsidP="00401A44">
      <w:pPr>
        <w:widowControl w:val="0"/>
        <w:autoSpaceDE w:val="0"/>
        <w:autoSpaceDN w:val="0"/>
        <w:adjustRightInd w:val="0"/>
        <w:spacing w:before="200"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(a) “Board” means Alcoholic Beverage Control Appeals Board.</w:t>
      </w:r>
    </w:p>
    <w:p w14:paraId="21D782AC" w14:textId="4A85CF50"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 </w:t>
      </w:r>
      <w:bookmarkStart w:id="3" w:name="co_anchor_I4732C3246F2E49599D2388078962F"/>
      <w:bookmarkEnd w:id="3"/>
    </w:p>
    <w:p w14:paraId="63BCC1AC" w14:textId="77777777" w:rsidR="00401A44" w:rsidRPr="0004769E" w:rsidRDefault="00401A44" w:rsidP="00401A44">
      <w:pPr>
        <w:widowControl w:val="0"/>
        <w:autoSpaceDE w:val="0"/>
        <w:autoSpaceDN w:val="0"/>
        <w:adjustRightInd w:val="0"/>
        <w:spacing w:before="200"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(b) “Department” means Department of Alcoholic Beverage Control.</w:t>
      </w:r>
    </w:p>
    <w:p w14:paraId="348CC244" w14:textId="77777777" w:rsidR="003C3480" w:rsidRDefault="003C3480" w:rsidP="00AD5426">
      <w:pPr>
        <w:widowControl w:val="0"/>
        <w:autoSpaceDE w:val="0"/>
        <w:autoSpaceDN w:val="0"/>
        <w:adjustRightInd w:val="0"/>
        <w:spacing w:after="0" w:line="240" w:lineRule="auto"/>
        <w:jc w:val="both"/>
        <w:rPr>
          <w:rFonts w:ascii="Georgia" w:hAnsi="Georgia" w:cs="Times New Roman"/>
          <w:color w:val="000000"/>
          <w:sz w:val="24"/>
          <w:szCs w:val="24"/>
          <w:u w:val="single"/>
        </w:rPr>
      </w:pPr>
      <w:bookmarkStart w:id="4" w:name="co_anchor_IA85AC4C6561A4C92A67FAA35EAA9F"/>
      <w:bookmarkEnd w:id="4"/>
    </w:p>
    <w:p w14:paraId="3536E9EB" w14:textId="1F665CD9" w:rsidR="00AD5426" w:rsidRPr="00AD5426" w:rsidRDefault="00AD5426" w:rsidP="00AD5426">
      <w:pPr>
        <w:widowControl w:val="0"/>
        <w:autoSpaceDE w:val="0"/>
        <w:autoSpaceDN w:val="0"/>
        <w:adjustRightInd w:val="0"/>
        <w:spacing w:after="0" w:line="240" w:lineRule="auto"/>
        <w:jc w:val="both"/>
        <w:rPr>
          <w:rFonts w:ascii="Georgia" w:hAnsi="Georgia" w:cs="Times New Roman"/>
          <w:color w:val="000000"/>
          <w:sz w:val="24"/>
          <w:szCs w:val="24"/>
          <w:u w:val="single"/>
        </w:rPr>
      </w:pPr>
      <w:r w:rsidRPr="00752161">
        <w:rPr>
          <w:rFonts w:ascii="Georgia" w:hAnsi="Georgia" w:cs="Times New Roman"/>
          <w:color w:val="000000"/>
          <w:sz w:val="24"/>
          <w:szCs w:val="24"/>
        </w:rPr>
        <w:t>(c)</w:t>
      </w:r>
      <w:r w:rsidRPr="005F4A7C">
        <w:rPr>
          <w:rFonts w:ascii="Georgia" w:hAnsi="Georgia" w:cs="Times New Roman"/>
          <w:color w:val="000000"/>
          <w:sz w:val="24"/>
          <w:szCs w:val="24"/>
        </w:rPr>
        <w:t xml:space="preserve"> </w:t>
      </w:r>
      <w:r w:rsidR="00654E0E">
        <w:rPr>
          <w:rFonts w:ascii="Georgia" w:hAnsi="Georgia" w:cs="Times New Roman"/>
          <w:color w:val="000000"/>
          <w:sz w:val="24"/>
          <w:szCs w:val="24"/>
        </w:rPr>
        <w:t xml:space="preserve"> </w:t>
      </w:r>
      <w:r w:rsidR="00654E0E" w:rsidRPr="00654E0E">
        <w:rPr>
          <w:rFonts w:ascii="Georgia" w:hAnsi="Georgia" w:cs="Times New Roman"/>
          <w:strike/>
          <w:color w:val="000000"/>
          <w:sz w:val="24"/>
          <w:szCs w:val="24"/>
        </w:rPr>
        <w:t>Unless the context otherwise requires, the words “appellant” or “party,” include the attorney or other authorized agent of such person.</w:t>
      </w:r>
      <w:r w:rsidRPr="00AD5426">
        <w:rPr>
          <w:rFonts w:ascii="Georgia" w:hAnsi="Georgia" w:cs="Times New Roman"/>
          <w:color w:val="000000"/>
          <w:sz w:val="24"/>
          <w:szCs w:val="24"/>
          <w:u w:val="single"/>
        </w:rPr>
        <w:t>“Appellant” means any person or entity who files an appeal with the Board.</w:t>
      </w:r>
    </w:p>
    <w:p w14:paraId="16B8A355" w14:textId="77777777" w:rsidR="00AD5426" w:rsidRPr="00AD5426" w:rsidRDefault="00AD5426" w:rsidP="00AD5426">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445EA7E1" w14:textId="57407817" w:rsidR="00AD5426" w:rsidRPr="00AD5426" w:rsidRDefault="00AD5426" w:rsidP="00AD5426">
      <w:pPr>
        <w:widowControl w:val="0"/>
        <w:autoSpaceDE w:val="0"/>
        <w:autoSpaceDN w:val="0"/>
        <w:adjustRightInd w:val="0"/>
        <w:spacing w:after="0" w:line="240" w:lineRule="auto"/>
        <w:jc w:val="both"/>
        <w:rPr>
          <w:rFonts w:ascii="Georgia" w:hAnsi="Georgia" w:cs="Times New Roman"/>
          <w:color w:val="000000"/>
          <w:sz w:val="24"/>
          <w:szCs w:val="24"/>
          <w:u w:val="single"/>
        </w:rPr>
      </w:pPr>
      <w:r w:rsidRPr="00752161">
        <w:rPr>
          <w:rFonts w:ascii="Georgia" w:hAnsi="Georgia" w:cs="Times New Roman"/>
          <w:color w:val="000000"/>
          <w:sz w:val="24"/>
          <w:szCs w:val="24"/>
        </w:rPr>
        <w:t>(d)</w:t>
      </w:r>
      <w:r w:rsidRPr="005F4A7C">
        <w:rPr>
          <w:rFonts w:ascii="Georgia" w:hAnsi="Georgia" w:cs="Times New Roman"/>
          <w:color w:val="000000"/>
          <w:sz w:val="24"/>
          <w:szCs w:val="24"/>
        </w:rPr>
        <w:t xml:space="preserve"> </w:t>
      </w:r>
      <w:r w:rsidR="00991173" w:rsidRPr="00991173">
        <w:rPr>
          <w:rFonts w:ascii="Georgia" w:hAnsi="Georgia" w:cs="Times New Roman"/>
          <w:strike/>
          <w:color w:val="000000"/>
          <w:sz w:val="24"/>
          <w:szCs w:val="24"/>
        </w:rPr>
        <w:t>“Party” includes the Department, the appellant and any person, other than an officer or an employee of the Department in his official capacity, who has been allowed to appear in the proceeding before the Department.</w:t>
      </w:r>
      <w:r w:rsidRPr="00AD5426">
        <w:rPr>
          <w:rFonts w:ascii="Georgia" w:hAnsi="Georgia" w:cs="Times New Roman"/>
          <w:color w:val="000000"/>
          <w:sz w:val="24"/>
          <w:szCs w:val="24"/>
          <w:u w:val="single"/>
        </w:rPr>
        <w:t>“Respondent” means any person or entity who responds to an appeal filed with the Board.</w:t>
      </w:r>
    </w:p>
    <w:p w14:paraId="09A4A8D2" w14:textId="77777777" w:rsidR="00AD5426" w:rsidRPr="0004769E" w:rsidRDefault="00AD5426" w:rsidP="00401A44">
      <w:pPr>
        <w:widowControl w:val="0"/>
        <w:autoSpaceDE w:val="0"/>
        <w:autoSpaceDN w:val="0"/>
        <w:adjustRightInd w:val="0"/>
        <w:spacing w:after="0" w:line="240" w:lineRule="auto"/>
        <w:jc w:val="both"/>
        <w:rPr>
          <w:rFonts w:ascii="Georgia" w:hAnsi="Georgia" w:cs="Times New Roman"/>
          <w:color w:val="000000"/>
          <w:sz w:val="24"/>
          <w:szCs w:val="24"/>
        </w:rPr>
      </w:pPr>
    </w:p>
    <w:p w14:paraId="4F850BC6" w14:textId="7F30304E" w:rsidR="00401A44" w:rsidRPr="00752161" w:rsidRDefault="00AD5426" w:rsidP="00401A44">
      <w:pPr>
        <w:widowControl w:val="0"/>
        <w:autoSpaceDE w:val="0"/>
        <w:autoSpaceDN w:val="0"/>
        <w:adjustRightInd w:val="0"/>
        <w:spacing w:after="0" w:line="240" w:lineRule="auto"/>
        <w:jc w:val="both"/>
        <w:rPr>
          <w:rFonts w:ascii="Georgia" w:hAnsi="Georgia" w:cs="Times New Roman"/>
          <w:strike/>
          <w:color w:val="000000"/>
          <w:sz w:val="24"/>
          <w:szCs w:val="24"/>
          <w:u w:val="single"/>
        </w:rPr>
      </w:pPr>
      <w:bookmarkStart w:id="5" w:name="co_anchor_I2615B98FC17A41E49B928119D65ED"/>
      <w:bookmarkEnd w:id="5"/>
      <w:r w:rsidRPr="00AD5426">
        <w:rPr>
          <w:rFonts w:ascii="Georgia" w:hAnsi="Georgia" w:cs="Times New Roman"/>
          <w:color w:val="000000"/>
          <w:sz w:val="24"/>
          <w:szCs w:val="24"/>
          <w:u w:val="single"/>
        </w:rPr>
        <w:t>(e</w:t>
      </w:r>
      <w:r w:rsidRPr="00752161">
        <w:rPr>
          <w:rFonts w:ascii="Georgia" w:hAnsi="Georgia" w:cs="Times New Roman"/>
          <w:color w:val="000000"/>
          <w:sz w:val="24"/>
          <w:szCs w:val="24"/>
        </w:rPr>
        <w:t xml:space="preserve">) </w:t>
      </w:r>
      <w:r w:rsidRPr="00991173">
        <w:rPr>
          <w:rFonts w:ascii="Georgia" w:hAnsi="Georgia" w:cs="Times New Roman"/>
          <w:color w:val="000000"/>
          <w:sz w:val="24"/>
          <w:szCs w:val="24"/>
          <w:u w:val="single"/>
        </w:rPr>
        <w:t>“Party” includes the Department, appellant(s),</w:t>
      </w:r>
      <w:r w:rsidR="00B272E5" w:rsidRPr="00991173">
        <w:rPr>
          <w:rFonts w:ascii="Georgia" w:hAnsi="Georgia" w:cs="Times New Roman"/>
          <w:color w:val="000000"/>
          <w:sz w:val="24"/>
          <w:szCs w:val="24"/>
          <w:u w:val="single"/>
        </w:rPr>
        <w:t xml:space="preserve"> and</w:t>
      </w:r>
      <w:r w:rsidR="005F4A7C" w:rsidRPr="00991173">
        <w:rPr>
          <w:rFonts w:ascii="Georgia" w:hAnsi="Georgia" w:cs="Times New Roman"/>
          <w:color w:val="000000"/>
          <w:sz w:val="24"/>
          <w:szCs w:val="24"/>
          <w:u w:val="single"/>
        </w:rPr>
        <w:t xml:space="preserve"> respondent(s)</w:t>
      </w:r>
    </w:p>
    <w:p w14:paraId="29B54B4C" w14:textId="3FE8F67F" w:rsidR="00401A44"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 </w:t>
      </w:r>
    </w:p>
    <w:p w14:paraId="5B120D76" w14:textId="2E38C250" w:rsidR="004F7357" w:rsidRPr="00991173" w:rsidRDefault="004F7357" w:rsidP="004F7357">
      <w:pPr>
        <w:widowControl w:val="0"/>
        <w:autoSpaceDE w:val="0"/>
        <w:autoSpaceDN w:val="0"/>
        <w:adjustRightInd w:val="0"/>
        <w:spacing w:after="0" w:line="240" w:lineRule="auto"/>
        <w:jc w:val="both"/>
        <w:rPr>
          <w:rFonts w:ascii="Georgia" w:hAnsi="Georgia" w:cs="Times New Roman"/>
          <w:color w:val="000000"/>
          <w:sz w:val="24"/>
          <w:szCs w:val="24"/>
          <w:u w:val="single"/>
        </w:rPr>
      </w:pPr>
      <w:r w:rsidRPr="00991173">
        <w:rPr>
          <w:rFonts w:ascii="Georgia" w:hAnsi="Georgia" w:cs="Times New Roman"/>
          <w:color w:val="000000"/>
          <w:sz w:val="24"/>
          <w:szCs w:val="24"/>
          <w:u w:val="single"/>
        </w:rPr>
        <w:t>(f) “Person or entity” includes the attorney or authorized agent of a party.</w:t>
      </w:r>
    </w:p>
    <w:p w14:paraId="5E2CD8BE" w14:textId="77777777" w:rsidR="00566412" w:rsidRPr="00AD5426" w:rsidRDefault="00566412" w:rsidP="004F7357">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2B16678C" w14:textId="7123B52F" w:rsidR="00401A44" w:rsidRPr="00AD5426" w:rsidRDefault="00AD5426" w:rsidP="00401A44">
      <w:pPr>
        <w:widowControl w:val="0"/>
        <w:autoSpaceDE w:val="0"/>
        <w:autoSpaceDN w:val="0"/>
        <w:adjustRightInd w:val="0"/>
        <w:spacing w:after="0" w:line="240" w:lineRule="auto"/>
        <w:jc w:val="both"/>
        <w:rPr>
          <w:rFonts w:ascii="Georgia" w:hAnsi="Georgia" w:cs="Times New Roman"/>
          <w:color w:val="000000"/>
          <w:sz w:val="24"/>
          <w:szCs w:val="24"/>
          <w:u w:val="single"/>
        </w:rPr>
      </w:pPr>
      <w:bookmarkStart w:id="6" w:name="co_anchor_I7FA79CE1A3C4400F882DEEC164998"/>
      <w:bookmarkEnd w:id="6"/>
      <w:r w:rsidRPr="00AD5426">
        <w:rPr>
          <w:rFonts w:ascii="Georgia" w:hAnsi="Georgia" w:cs="Times New Roman"/>
          <w:color w:val="000000"/>
          <w:sz w:val="24"/>
          <w:szCs w:val="24"/>
          <w:u w:val="single"/>
        </w:rPr>
        <w:t>(</w:t>
      </w:r>
      <w:r w:rsidR="004F7357">
        <w:rPr>
          <w:rFonts w:ascii="Georgia" w:hAnsi="Georgia" w:cs="Times New Roman"/>
          <w:color w:val="000000"/>
          <w:sz w:val="24"/>
          <w:szCs w:val="24"/>
          <w:u w:val="single"/>
        </w:rPr>
        <w:t>g</w:t>
      </w:r>
      <w:r w:rsidRPr="00AD5426">
        <w:rPr>
          <w:rFonts w:ascii="Georgia" w:hAnsi="Georgia" w:cs="Times New Roman"/>
          <w:color w:val="000000"/>
          <w:sz w:val="24"/>
          <w:szCs w:val="24"/>
          <w:u w:val="single"/>
        </w:rPr>
        <w:t>) “Day” refers to a calendar day, unless otherwise stated.</w:t>
      </w:r>
    </w:p>
    <w:p w14:paraId="0AE5DF10" w14:textId="2FAB28E1" w:rsidR="00AD5426" w:rsidRPr="00AD5426" w:rsidRDefault="00AD5426" w:rsidP="00401A44">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106ECCFF" w14:textId="254B0C34" w:rsidR="00AD5426" w:rsidRPr="00920BFF" w:rsidRDefault="00AD5426" w:rsidP="00997963">
      <w:pPr>
        <w:widowControl w:val="0"/>
        <w:autoSpaceDE w:val="0"/>
        <w:autoSpaceDN w:val="0"/>
        <w:adjustRightInd w:val="0"/>
        <w:spacing w:after="0" w:line="240" w:lineRule="auto"/>
        <w:rPr>
          <w:rFonts w:ascii="Georgia" w:hAnsi="Georgia" w:cs="Times New Roman"/>
          <w:color w:val="000000"/>
          <w:sz w:val="24"/>
          <w:szCs w:val="24"/>
        </w:rPr>
      </w:pPr>
      <w:r w:rsidRPr="00AD5426">
        <w:rPr>
          <w:rFonts w:ascii="Georgia" w:hAnsi="Georgia" w:cs="Times New Roman"/>
          <w:color w:val="000000"/>
          <w:sz w:val="24"/>
          <w:szCs w:val="24"/>
          <w:u w:val="single"/>
        </w:rPr>
        <w:t>(</w:t>
      </w:r>
      <w:r w:rsidR="004F7357">
        <w:rPr>
          <w:rFonts w:ascii="Georgia" w:hAnsi="Georgia" w:cs="Times New Roman"/>
          <w:color w:val="000000"/>
          <w:sz w:val="24"/>
          <w:szCs w:val="24"/>
          <w:u w:val="single"/>
        </w:rPr>
        <w:t>h</w:t>
      </w:r>
      <w:r w:rsidRPr="00AD5426">
        <w:rPr>
          <w:rFonts w:ascii="Georgia" w:hAnsi="Georgia" w:cs="Times New Roman"/>
          <w:color w:val="000000"/>
          <w:sz w:val="24"/>
          <w:szCs w:val="24"/>
          <w:u w:val="single"/>
        </w:rPr>
        <w:t xml:space="preserve">) “File” or “filed” refers to </w:t>
      </w:r>
      <w:r w:rsidRPr="00A609AF">
        <w:rPr>
          <w:rFonts w:ascii="Georgia" w:hAnsi="Georgia" w:cs="Times New Roman"/>
          <w:b/>
          <w:bCs/>
          <w:i/>
          <w:iCs/>
          <w:strike/>
          <w:color w:val="000000"/>
          <w:sz w:val="24"/>
          <w:szCs w:val="24"/>
          <w:u w:val="single"/>
        </w:rPr>
        <w:t xml:space="preserve">when </w:t>
      </w:r>
      <w:r w:rsidR="00A609AF">
        <w:rPr>
          <w:rFonts w:ascii="Georgia" w:hAnsi="Georgia" w:cs="Times New Roman"/>
          <w:b/>
          <w:bCs/>
          <w:i/>
          <w:iCs/>
          <w:color w:val="000000"/>
          <w:sz w:val="24"/>
          <w:szCs w:val="24"/>
          <w:u w:val="single"/>
        </w:rPr>
        <w:t xml:space="preserve">the </w:t>
      </w:r>
      <w:r w:rsidR="00C86D79">
        <w:rPr>
          <w:rFonts w:ascii="Georgia" w:hAnsi="Georgia" w:cs="Times New Roman"/>
          <w:b/>
          <w:bCs/>
          <w:i/>
          <w:iCs/>
          <w:color w:val="000000"/>
          <w:sz w:val="24"/>
          <w:szCs w:val="24"/>
          <w:u w:val="single"/>
        </w:rPr>
        <w:t xml:space="preserve">date </w:t>
      </w:r>
      <w:r w:rsidRPr="00AD5426">
        <w:rPr>
          <w:rFonts w:ascii="Georgia" w:hAnsi="Georgia" w:cs="Times New Roman"/>
          <w:color w:val="000000"/>
          <w:sz w:val="24"/>
          <w:szCs w:val="24"/>
          <w:u w:val="single"/>
        </w:rPr>
        <w:t>a document is received by the Board</w:t>
      </w:r>
      <w:r w:rsidR="00997963">
        <w:rPr>
          <w:rFonts w:ascii="Georgia" w:hAnsi="Georgia" w:cs="Times New Roman"/>
          <w:color w:val="000000"/>
          <w:sz w:val="24"/>
          <w:szCs w:val="24"/>
          <w:u w:val="single"/>
        </w:rPr>
        <w:t xml:space="preserve"> </w:t>
      </w:r>
      <w:r w:rsidRPr="005D6777">
        <w:rPr>
          <w:rFonts w:ascii="Georgia" w:hAnsi="Georgia" w:cs="Times New Roman"/>
          <w:b/>
          <w:bCs/>
          <w:i/>
          <w:iCs/>
          <w:strike/>
          <w:color w:val="000000"/>
          <w:sz w:val="24"/>
          <w:szCs w:val="24"/>
          <w:u w:val="single"/>
        </w:rPr>
        <w:t>except when a document is</w:t>
      </w:r>
      <w:r w:rsidR="00997963" w:rsidRPr="005D6777">
        <w:rPr>
          <w:rFonts w:ascii="Georgia" w:hAnsi="Georgia" w:cs="Times New Roman"/>
          <w:b/>
          <w:bCs/>
          <w:i/>
          <w:iCs/>
          <w:color w:val="000000"/>
          <w:sz w:val="24"/>
          <w:szCs w:val="24"/>
          <w:u w:val="single"/>
        </w:rPr>
        <w:t>electronically</w:t>
      </w:r>
      <w:r w:rsidR="008E39C8" w:rsidRPr="005D6777">
        <w:rPr>
          <w:rFonts w:ascii="Georgia" w:hAnsi="Georgia" w:cs="Times New Roman"/>
          <w:b/>
          <w:bCs/>
          <w:i/>
          <w:iCs/>
          <w:color w:val="000000"/>
          <w:sz w:val="24"/>
          <w:szCs w:val="24"/>
          <w:u w:val="single"/>
        </w:rPr>
        <w:t xml:space="preserve"> </w:t>
      </w:r>
      <w:r w:rsidR="00C86D79">
        <w:rPr>
          <w:rFonts w:ascii="Georgia" w:hAnsi="Georgia" w:cs="Times New Roman"/>
          <w:b/>
          <w:bCs/>
          <w:i/>
          <w:iCs/>
          <w:color w:val="000000"/>
          <w:sz w:val="24"/>
          <w:szCs w:val="24"/>
          <w:u w:val="single"/>
        </w:rPr>
        <w:t xml:space="preserve">at </w:t>
      </w:r>
      <w:r w:rsidR="008E39C8" w:rsidRPr="005D6777">
        <w:rPr>
          <w:rFonts w:ascii="Georgia" w:hAnsi="Georgia" w:cs="Times New Roman"/>
          <w:b/>
          <w:bCs/>
          <w:i/>
          <w:iCs/>
          <w:color w:val="000000"/>
          <w:sz w:val="24"/>
          <w:szCs w:val="24"/>
          <w:u w:val="single"/>
        </w:rPr>
        <w:t>the Board’s electronic mail address as listed at www.abcab.ca.gov, or</w:t>
      </w:r>
      <w:r w:rsidR="00C86D79">
        <w:rPr>
          <w:rFonts w:ascii="Georgia" w:hAnsi="Georgia" w:cs="Times New Roman"/>
          <w:b/>
          <w:bCs/>
          <w:i/>
          <w:iCs/>
          <w:color w:val="000000"/>
          <w:sz w:val="24"/>
          <w:szCs w:val="24"/>
          <w:u w:val="single"/>
        </w:rPr>
        <w:t xml:space="preserve"> by</w:t>
      </w:r>
      <w:r w:rsidR="008E39C8" w:rsidRPr="005D6777">
        <w:rPr>
          <w:rFonts w:ascii="Georgia" w:hAnsi="Georgia" w:cs="Times New Roman"/>
          <w:b/>
          <w:bCs/>
          <w:i/>
          <w:iCs/>
          <w:color w:val="000000"/>
          <w:sz w:val="24"/>
          <w:szCs w:val="24"/>
          <w:u w:val="single"/>
        </w:rPr>
        <w:t xml:space="preserve"> </w:t>
      </w:r>
      <w:r w:rsidRPr="00AD5426">
        <w:rPr>
          <w:rFonts w:ascii="Georgia" w:hAnsi="Georgia" w:cs="Times New Roman"/>
          <w:color w:val="000000"/>
          <w:sz w:val="24"/>
          <w:szCs w:val="24"/>
          <w:u w:val="single"/>
        </w:rPr>
        <w:t>mail</w:t>
      </w:r>
      <w:r w:rsidRPr="00C86D79">
        <w:rPr>
          <w:rFonts w:ascii="Georgia" w:hAnsi="Georgia" w:cs="Times New Roman"/>
          <w:b/>
          <w:bCs/>
          <w:i/>
          <w:iCs/>
          <w:strike/>
          <w:color w:val="000000"/>
          <w:sz w:val="24"/>
          <w:szCs w:val="24"/>
          <w:u w:val="single"/>
        </w:rPr>
        <w:t>ed</w:t>
      </w:r>
      <w:r w:rsidRPr="00AD5426">
        <w:rPr>
          <w:rFonts w:ascii="Georgia" w:hAnsi="Georgia" w:cs="Times New Roman"/>
          <w:color w:val="000000"/>
          <w:sz w:val="24"/>
          <w:szCs w:val="24"/>
          <w:u w:val="single"/>
        </w:rPr>
        <w:t xml:space="preserve"> to the </w:t>
      </w:r>
      <w:r w:rsidRPr="00C86D79">
        <w:rPr>
          <w:rFonts w:ascii="Georgia" w:hAnsi="Georgia" w:cs="Times New Roman"/>
          <w:b/>
          <w:bCs/>
          <w:i/>
          <w:iCs/>
          <w:strike/>
          <w:color w:val="000000"/>
          <w:sz w:val="24"/>
          <w:szCs w:val="24"/>
          <w:u w:val="single"/>
        </w:rPr>
        <w:t>Board</w:t>
      </w:r>
      <w:r w:rsidR="00C86D79">
        <w:rPr>
          <w:rFonts w:ascii="Georgia" w:hAnsi="Georgia" w:cs="Times New Roman"/>
          <w:b/>
          <w:bCs/>
          <w:i/>
          <w:iCs/>
          <w:color w:val="000000"/>
          <w:sz w:val="24"/>
          <w:szCs w:val="24"/>
          <w:u w:val="single"/>
        </w:rPr>
        <w:t xml:space="preserve"> principal office; provided, however, an appeal mailed to the Board by means of</w:t>
      </w:r>
      <w:r w:rsidRPr="00C86D79">
        <w:rPr>
          <w:rFonts w:ascii="Georgia" w:hAnsi="Georgia" w:cs="Times New Roman"/>
          <w:b/>
          <w:bCs/>
          <w:i/>
          <w:iCs/>
          <w:strike/>
          <w:color w:val="000000"/>
          <w:sz w:val="24"/>
          <w:szCs w:val="24"/>
          <w:u w:val="single"/>
        </w:rPr>
        <w:t xml:space="preserve"> via</w:t>
      </w:r>
      <w:r w:rsidRPr="00AD5426">
        <w:rPr>
          <w:rFonts w:ascii="Georgia" w:hAnsi="Georgia" w:cs="Times New Roman"/>
          <w:color w:val="000000"/>
          <w:sz w:val="24"/>
          <w:szCs w:val="24"/>
          <w:u w:val="single"/>
        </w:rPr>
        <w:t xml:space="preserve"> registered </w:t>
      </w:r>
      <w:r w:rsidRPr="005D6777">
        <w:rPr>
          <w:rFonts w:ascii="Georgia" w:hAnsi="Georgia" w:cs="Times New Roman"/>
          <w:b/>
          <w:bCs/>
          <w:i/>
          <w:iCs/>
          <w:strike/>
          <w:color w:val="000000"/>
          <w:sz w:val="24"/>
          <w:szCs w:val="24"/>
          <w:u w:val="single"/>
        </w:rPr>
        <w:t>or certified</w:t>
      </w:r>
      <w:r w:rsidR="00835BDF">
        <w:rPr>
          <w:rFonts w:ascii="Georgia" w:hAnsi="Georgia" w:cs="Times New Roman"/>
          <w:i/>
          <w:iCs/>
          <w:strike/>
          <w:color w:val="000000"/>
          <w:sz w:val="24"/>
          <w:szCs w:val="24"/>
          <w:u w:val="single"/>
        </w:rPr>
        <w:t xml:space="preserve"> </w:t>
      </w:r>
      <w:r w:rsidRPr="00AD5426">
        <w:rPr>
          <w:rFonts w:ascii="Georgia" w:hAnsi="Georgia" w:cs="Times New Roman"/>
          <w:color w:val="000000"/>
          <w:sz w:val="24"/>
          <w:szCs w:val="24"/>
          <w:u w:val="single"/>
        </w:rPr>
        <w:t>mail</w:t>
      </w:r>
      <w:r w:rsidRPr="00C86D79">
        <w:rPr>
          <w:rFonts w:ascii="Georgia" w:hAnsi="Georgia" w:cs="Times New Roman"/>
          <w:b/>
          <w:bCs/>
          <w:i/>
          <w:iCs/>
          <w:strike/>
          <w:color w:val="000000"/>
          <w:sz w:val="24"/>
          <w:szCs w:val="24"/>
          <w:u w:val="single"/>
        </w:rPr>
        <w:t>, in which case, the document is</w:t>
      </w:r>
      <w:r w:rsidR="00C86D79" w:rsidRPr="00C86D79">
        <w:rPr>
          <w:rFonts w:ascii="Georgia" w:hAnsi="Georgia" w:cs="Times New Roman"/>
          <w:b/>
          <w:bCs/>
          <w:i/>
          <w:iCs/>
          <w:color w:val="000000"/>
          <w:sz w:val="24"/>
          <w:szCs w:val="24"/>
          <w:u w:val="single"/>
        </w:rPr>
        <w:t>shall be</w:t>
      </w:r>
      <w:r w:rsidR="00C86D79">
        <w:rPr>
          <w:rFonts w:ascii="Georgia" w:hAnsi="Georgia" w:cs="Times New Roman"/>
          <w:color w:val="000000"/>
          <w:sz w:val="24"/>
          <w:szCs w:val="24"/>
          <w:u w:val="single"/>
        </w:rPr>
        <w:t xml:space="preserve"> </w:t>
      </w:r>
      <w:r w:rsidRPr="00AD5426">
        <w:rPr>
          <w:rFonts w:ascii="Georgia" w:hAnsi="Georgia" w:cs="Times New Roman"/>
          <w:color w:val="000000"/>
          <w:sz w:val="24"/>
          <w:szCs w:val="24"/>
          <w:u w:val="single"/>
        </w:rPr>
        <w:t xml:space="preserve">deemed “filed” </w:t>
      </w:r>
      <w:r w:rsidR="00C86D79">
        <w:rPr>
          <w:rFonts w:ascii="Georgia" w:hAnsi="Georgia" w:cs="Times New Roman"/>
          <w:b/>
          <w:bCs/>
          <w:i/>
          <w:iCs/>
          <w:color w:val="000000"/>
          <w:sz w:val="24"/>
          <w:szCs w:val="24"/>
          <w:u w:val="single"/>
        </w:rPr>
        <w:t xml:space="preserve">with the Board </w:t>
      </w:r>
      <w:r w:rsidRPr="00AD5426">
        <w:rPr>
          <w:rFonts w:ascii="Georgia" w:hAnsi="Georgia" w:cs="Times New Roman"/>
          <w:color w:val="000000"/>
          <w:sz w:val="24"/>
          <w:szCs w:val="24"/>
          <w:u w:val="single"/>
        </w:rPr>
        <w:t xml:space="preserve">on the date of </w:t>
      </w:r>
      <w:r w:rsidR="00C86D79" w:rsidRPr="00C86D79">
        <w:rPr>
          <w:rFonts w:ascii="Georgia" w:hAnsi="Georgia" w:cs="Times New Roman"/>
          <w:b/>
          <w:bCs/>
          <w:i/>
          <w:iCs/>
          <w:color w:val="000000"/>
          <w:sz w:val="24"/>
          <w:szCs w:val="24"/>
          <w:u w:val="single"/>
        </w:rPr>
        <w:t>the</w:t>
      </w:r>
      <w:r w:rsidR="00C86D79">
        <w:rPr>
          <w:rFonts w:ascii="Georgia" w:hAnsi="Georgia" w:cs="Times New Roman"/>
          <w:color w:val="000000"/>
          <w:sz w:val="24"/>
          <w:szCs w:val="24"/>
          <w:u w:val="single"/>
        </w:rPr>
        <w:t xml:space="preserve"> </w:t>
      </w:r>
      <w:r w:rsidRPr="005D6777">
        <w:rPr>
          <w:rFonts w:ascii="Georgia" w:hAnsi="Georgia" w:cs="Times New Roman"/>
          <w:b/>
          <w:bCs/>
          <w:color w:val="000000"/>
          <w:sz w:val="24"/>
          <w:szCs w:val="24"/>
          <w:u w:val="single"/>
        </w:rPr>
        <w:t>registry</w:t>
      </w:r>
      <w:r w:rsidRPr="005D6777">
        <w:rPr>
          <w:rFonts w:ascii="Georgia" w:hAnsi="Georgia" w:cs="Times New Roman"/>
          <w:b/>
          <w:bCs/>
          <w:i/>
          <w:iCs/>
          <w:color w:val="000000"/>
          <w:sz w:val="24"/>
          <w:szCs w:val="24"/>
          <w:u w:val="single"/>
        </w:rPr>
        <w:t xml:space="preserve"> </w:t>
      </w:r>
      <w:r w:rsidRPr="005D6777">
        <w:rPr>
          <w:rFonts w:ascii="Georgia" w:hAnsi="Georgia" w:cs="Times New Roman"/>
          <w:b/>
          <w:bCs/>
          <w:i/>
          <w:iCs/>
          <w:strike/>
          <w:color w:val="000000"/>
          <w:sz w:val="24"/>
          <w:szCs w:val="24"/>
          <w:u w:val="single"/>
        </w:rPr>
        <w:t>or certification</w:t>
      </w:r>
      <w:r w:rsidRPr="008E39C8">
        <w:rPr>
          <w:rFonts w:ascii="Georgia" w:hAnsi="Georgia" w:cs="Times New Roman"/>
          <w:i/>
          <w:iCs/>
          <w:strike/>
          <w:color w:val="000000"/>
          <w:sz w:val="24"/>
          <w:szCs w:val="24"/>
          <w:u w:val="single"/>
        </w:rPr>
        <w:t xml:space="preserve"> </w:t>
      </w:r>
      <w:r w:rsidRPr="00AD5426">
        <w:rPr>
          <w:rFonts w:ascii="Georgia" w:hAnsi="Georgia" w:cs="Times New Roman"/>
          <w:color w:val="000000"/>
          <w:sz w:val="24"/>
          <w:szCs w:val="24"/>
          <w:u w:val="single"/>
        </w:rPr>
        <w:t>with the United States Post Office.</w:t>
      </w:r>
      <w:r w:rsidR="00920BFF">
        <w:rPr>
          <w:rFonts w:ascii="Georgia" w:hAnsi="Georgia" w:cs="Times New Roman"/>
          <w:color w:val="000000"/>
          <w:sz w:val="24"/>
          <w:szCs w:val="24"/>
        </w:rPr>
        <w:t xml:space="preserve"> </w:t>
      </w:r>
    </w:p>
    <w:p w14:paraId="544BFED4" w14:textId="2AA3DE13" w:rsidR="00AD5426" w:rsidRDefault="00AD5426" w:rsidP="00401A44">
      <w:pPr>
        <w:widowControl w:val="0"/>
        <w:autoSpaceDE w:val="0"/>
        <w:autoSpaceDN w:val="0"/>
        <w:adjustRightInd w:val="0"/>
        <w:spacing w:after="0" w:line="240" w:lineRule="auto"/>
        <w:jc w:val="both"/>
        <w:rPr>
          <w:rFonts w:ascii="Georgia" w:hAnsi="Georgia" w:cs="Times New Roman"/>
          <w:color w:val="000000"/>
          <w:sz w:val="24"/>
          <w:szCs w:val="24"/>
        </w:rPr>
      </w:pPr>
    </w:p>
    <w:p w14:paraId="6B8B4AE1" w14:textId="654052B8" w:rsidR="00EB7816" w:rsidRDefault="00EB7816" w:rsidP="00401A44">
      <w:pPr>
        <w:widowControl w:val="0"/>
        <w:autoSpaceDE w:val="0"/>
        <w:autoSpaceDN w:val="0"/>
        <w:adjustRightInd w:val="0"/>
        <w:spacing w:after="0" w:line="240" w:lineRule="auto"/>
        <w:jc w:val="both"/>
        <w:rPr>
          <w:rFonts w:ascii="Georgia" w:hAnsi="Georgia" w:cs="Times New Roman"/>
          <w:color w:val="000000"/>
          <w:sz w:val="24"/>
          <w:szCs w:val="24"/>
          <w:u w:val="single"/>
        </w:rPr>
      </w:pPr>
      <w:r w:rsidRPr="00576A6C">
        <w:rPr>
          <w:rFonts w:ascii="Georgia" w:hAnsi="Georgia" w:cs="Times New Roman"/>
          <w:color w:val="000000"/>
          <w:sz w:val="24"/>
          <w:szCs w:val="24"/>
          <w:u w:val="single"/>
        </w:rPr>
        <w:t>(i) “Section”</w:t>
      </w:r>
      <w:r w:rsidR="007F5A6F" w:rsidRPr="00576A6C">
        <w:rPr>
          <w:rFonts w:ascii="Georgia" w:hAnsi="Georgia" w:cs="Times New Roman"/>
          <w:color w:val="000000"/>
          <w:sz w:val="24"/>
          <w:szCs w:val="24"/>
          <w:u w:val="single"/>
        </w:rPr>
        <w:t xml:space="preserve"> or “s</w:t>
      </w:r>
      <w:r w:rsidR="008F090F" w:rsidRPr="00576A6C">
        <w:rPr>
          <w:rFonts w:ascii="Georgia" w:hAnsi="Georgia" w:cs="Times New Roman"/>
          <w:color w:val="000000"/>
          <w:sz w:val="24"/>
          <w:szCs w:val="24"/>
          <w:u w:val="single"/>
        </w:rPr>
        <w:t>ubs</w:t>
      </w:r>
      <w:r w:rsidR="007F5A6F" w:rsidRPr="00576A6C">
        <w:rPr>
          <w:rFonts w:ascii="Georgia" w:hAnsi="Georgia" w:cs="Times New Roman"/>
          <w:color w:val="000000"/>
          <w:sz w:val="24"/>
          <w:szCs w:val="24"/>
          <w:u w:val="single"/>
        </w:rPr>
        <w:t>ection”</w:t>
      </w:r>
      <w:r w:rsidR="008F090F" w:rsidRPr="00576A6C">
        <w:rPr>
          <w:rFonts w:ascii="Georgia" w:hAnsi="Georgia" w:cs="Times New Roman"/>
          <w:color w:val="000000"/>
          <w:sz w:val="24"/>
          <w:szCs w:val="24"/>
          <w:u w:val="single"/>
        </w:rPr>
        <w:t xml:space="preserve"> refer</w:t>
      </w:r>
      <w:r w:rsidR="00646E5A" w:rsidRPr="00576A6C">
        <w:rPr>
          <w:rFonts w:ascii="Georgia" w:hAnsi="Georgia" w:cs="Times New Roman"/>
          <w:color w:val="000000"/>
          <w:sz w:val="24"/>
          <w:szCs w:val="24"/>
          <w:u w:val="single"/>
        </w:rPr>
        <w:t>s to the</w:t>
      </w:r>
      <w:r w:rsidR="00E31B08" w:rsidRPr="00576A6C">
        <w:rPr>
          <w:rFonts w:ascii="Georgia" w:hAnsi="Georgia" w:cs="Times New Roman"/>
          <w:color w:val="000000"/>
          <w:sz w:val="24"/>
          <w:szCs w:val="24"/>
          <w:u w:val="single"/>
        </w:rPr>
        <w:t xml:space="preserve"> rules and regulation</w:t>
      </w:r>
      <w:r w:rsidR="00C76552" w:rsidRPr="00E7077F">
        <w:rPr>
          <w:rFonts w:ascii="Georgia" w:hAnsi="Georgia" w:cs="Times New Roman"/>
          <w:color w:val="000000"/>
          <w:sz w:val="24"/>
          <w:szCs w:val="24"/>
          <w:u w:val="double"/>
        </w:rPr>
        <w:t>s contained in Title 4, Division 1.1 of the California Code of Regulations,</w:t>
      </w:r>
      <w:r w:rsidR="00646E5A" w:rsidRPr="00E7077F">
        <w:rPr>
          <w:rFonts w:ascii="Georgia" w:hAnsi="Georgia" w:cs="Times New Roman"/>
          <w:color w:val="000000"/>
          <w:sz w:val="24"/>
          <w:szCs w:val="24"/>
          <w:u w:val="double"/>
        </w:rPr>
        <w:t xml:space="preserve"> </w:t>
      </w:r>
      <w:r w:rsidR="007F5A6F" w:rsidRPr="00576A6C">
        <w:rPr>
          <w:rFonts w:ascii="Georgia" w:hAnsi="Georgia" w:cs="Times New Roman"/>
          <w:color w:val="000000"/>
          <w:sz w:val="24"/>
          <w:szCs w:val="24"/>
          <w:u w:val="single"/>
        </w:rPr>
        <w:t>u</w:t>
      </w:r>
      <w:r w:rsidRPr="00576A6C">
        <w:rPr>
          <w:rFonts w:ascii="Georgia" w:hAnsi="Georgia" w:cs="Times New Roman"/>
          <w:color w:val="000000"/>
          <w:sz w:val="24"/>
          <w:szCs w:val="24"/>
          <w:u w:val="single"/>
        </w:rPr>
        <w:t>nless</w:t>
      </w:r>
      <w:r w:rsidR="007F5A6F" w:rsidRPr="00576A6C">
        <w:rPr>
          <w:rFonts w:ascii="Georgia" w:hAnsi="Georgia" w:cs="Times New Roman"/>
          <w:color w:val="000000"/>
          <w:sz w:val="24"/>
          <w:szCs w:val="24"/>
          <w:u w:val="single"/>
        </w:rPr>
        <w:t xml:space="preserve"> otherwise </w:t>
      </w:r>
      <w:r w:rsidR="000E7C99" w:rsidRPr="00576A6C">
        <w:rPr>
          <w:rFonts w:ascii="Georgia" w:hAnsi="Georgia" w:cs="Times New Roman"/>
          <w:color w:val="000000"/>
          <w:sz w:val="24"/>
          <w:szCs w:val="24"/>
          <w:u w:val="single"/>
        </w:rPr>
        <w:t>specified</w:t>
      </w:r>
      <w:r w:rsidR="007F5A6F" w:rsidRPr="00576A6C">
        <w:rPr>
          <w:rFonts w:ascii="Georgia" w:hAnsi="Georgia" w:cs="Times New Roman"/>
          <w:color w:val="000000"/>
          <w:sz w:val="24"/>
          <w:szCs w:val="24"/>
          <w:u w:val="single"/>
        </w:rPr>
        <w:t>.</w:t>
      </w:r>
    </w:p>
    <w:p w14:paraId="6FB24537" w14:textId="25165029" w:rsidR="00835BDF" w:rsidRDefault="00835BDF" w:rsidP="00401A44">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640DEE10" w14:textId="39815D81" w:rsidR="00835BDF" w:rsidRPr="005D6777" w:rsidRDefault="00835BDF" w:rsidP="00401A44">
      <w:pPr>
        <w:widowControl w:val="0"/>
        <w:autoSpaceDE w:val="0"/>
        <w:autoSpaceDN w:val="0"/>
        <w:adjustRightInd w:val="0"/>
        <w:spacing w:after="0" w:line="240" w:lineRule="auto"/>
        <w:jc w:val="both"/>
        <w:rPr>
          <w:rFonts w:ascii="Georgia" w:hAnsi="Georgia" w:cs="Times New Roman"/>
          <w:b/>
          <w:bCs/>
          <w:i/>
          <w:iCs/>
          <w:color w:val="000000"/>
          <w:sz w:val="24"/>
          <w:szCs w:val="24"/>
          <w:u w:val="single"/>
        </w:rPr>
      </w:pPr>
      <w:r w:rsidRPr="005D6777">
        <w:rPr>
          <w:rFonts w:ascii="Georgia" w:hAnsi="Georgia" w:cs="Times New Roman"/>
          <w:b/>
          <w:bCs/>
          <w:i/>
          <w:iCs/>
          <w:color w:val="000000"/>
          <w:sz w:val="24"/>
          <w:szCs w:val="24"/>
          <w:u w:val="single"/>
        </w:rPr>
        <w:t>(</w:t>
      </w:r>
      <w:r w:rsidR="005B2983" w:rsidRPr="005D6777">
        <w:rPr>
          <w:rFonts w:ascii="Georgia" w:hAnsi="Georgia" w:cs="Times New Roman"/>
          <w:b/>
          <w:bCs/>
          <w:i/>
          <w:iCs/>
          <w:color w:val="000000"/>
          <w:sz w:val="24"/>
          <w:szCs w:val="24"/>
          <w:u w:val="single"/>
        </w:rPr>
        <w:t>j</w:t>
      </w:r>
      <w:r w:rsidRPr="005D6777">
        <w:rPr>
          <w:rFonts w:ascii="Georgia" w:hAnsi="Georgia" w:cs="Times New Roman"/>
          <w:b/>
          <w:bCs/>
          <w:i/>
          <w:iCs/>
          <w:color w:val="000000"/>
          <w:sz w:val="24"/>
          <w:szCs w:val="24"/>
          <w:u w:val="single"/>
        </w:rPr>
        <w:t>) “Serve</w:t>
      </w:r>
      <w:r w:rsidR="00997963" w:rsidRPr="005D6777">
        <w:rPr>
          <w:rFonts w:ascii="Georgia" w:hAnsi="Georgia" w:cs="Times New Roman"/>
          <w:b/>
          <w:bCs/>
          <w:i/>
          <w:iCs/>
          <w:color w:val="000000"/>
          <w:sz w:val="24"/>
          <w:szCs w:val="24"/>
          <w:u w:val="single"/>
        </w:rPr>
        <w:t>”</w:t>
      </w:r>
      <w:r w:rsidRPr="005D6777">
        <w:rPr>
          <w:rFonts w:ascii="Georgia" w:hAnsi="Georgia" w:cs="Times New Roman"/>
          <w:b/>
          <w:bCs/>
          <w:i/>
          <w:iCs/>
          <w:color w:val="000000"/>
          <w:sz w:val="24"/>
          <w:szCs w:val="24"/>
          <w:u w:val="single"/>
        </w:rPr>
        <w:t xml:space="preserve"> or “served” refers to the manner of service listed in section 181.1.</w:t>
      </w:r>
    </w:p>
    <w:p w14:paraId="3F16A2EC" w14:textId="62750A9A" w:rsidR="00835BDF" w:rsidRDefault="00835BDF" w:rsidP="00401A44">
      <w:pPr>
        <w:widowControl w:val="0"/>
        <w:autoSpaceDE w:val="0"/>
        <w:autoSpaceDN w:val="0"/>
        <w:adjustRightInd w:val="0"/>
        <w:spacing w:after="0" w:line="240" w:lineRule="auto"/>
        <w:jc w:val="both"/>
        <w:rPr>
          <w:rFonts w:ascii="Georgia" w:hAnsi="Georgia" w:cs="Times New Roman"/>
          <w:i/>
          <w:iCs/>
          <w:color w:val="000000"/>
          <w:sz w:val="24"/>
          <w:szCs w:val="24"/>
          <w:u w:val="single"/>
        </w:rPr>
      </w:pPr>
    </w:p>
    <w:p w14:paraId="3F24B21A" w14:textId="6BAE4F08" w:rsidR="00835BDF" w:rsidRPr="005D6777" w:rsidRDefault="00835BDF" w:rsidP="00401A44">
      <w:pPr>
        <w:widowControl w:val="0"/>
        <w:autoSpaceDE w:val="0"/>
        <w:autoSpaceDN w:val="0"/>
        <w:adjustRightInd w:val="0"/>
        <w:spacing w:after="0" w:line="240" w:lineRule="auto"/>
        <w:jc w:val="both"/>
        <w:rPr>
          <w:rFonts w:ascii="Georgia" w:hAnsi="Georgia" w:cs="Times New Roman"/>
          <w:b/>
          <w:bCs/>
          <w:i/>
          <w:iCs/>
          <w:color w:val="000000"/>
          <w:sz w:val="24"/>
          <w:szCs w:val="24"/>
          <w:u w:val="single"/>
        </w:rPr>
      </w:pPr>
      <w:r w:rsidRPr="005D6777">
        <w:rPr>
          <w:rFonts w:ascii="Georgia" w:hAnsi="Georgia" w:cs="Times New Roman"/>
          <w:b/>
          <w:bCs/>
          <w:i/>
          <w:iCs/>
          <w:color w:val="000000"/>
          <w:sz w:val="24"/>
          <w:szCs w:val="24"/>
          <w:u w:val="single"/>
        </w:rPr>
        <w:t>(</w:t>
      </w:r>
      <w:r w:rsidR="005B2983" w:rsidRPr="005D6777">
        <w:rPr>
          <w:rFonts w:ascii="Georgia" w:hAnsi="Georgia" w:cs="Times New Roman"/>
          <w:b/>
          <w:bCs/>
          <w:i/>
          <w:iCs/>
          <w:color w:val="000000"/>
          <w:sz w:val="24"/>
          <w:szCs w:val="24"/>
          <w:u w:val="single"/>
        </w:rPr>
        <w:t>k</w:t>
      </w:r>
      <w:r w:rsidRPr="005D6777">
        <w:rPr>
          <w:rFonts w:ascii="Georgia" w:hAnsi="Georgia" w:cs="Times New Roman"/>
          <w:b/>
          <w:bCs/>
          <w:i/>
          <w:iCs/>
          <w:color w:val="000000"/>
          <w:sz w:val="24"/>
          <w:szCs w:val="24"/>
          <w:u w:val="single"/>
        </w:rPr>
        <w:t>) “Sign,” “signed,” or “signature” includes both physical and electronic signatures.</w:t>
      </w:r>
    </w:p>
    <w:p w14:paraId="0D3CDCDF" w14:textId="59079BF7" w:rsidR="00401A44" w:rsidRPr="00AE0DCE" w:rsidRDefault="00401A44" w:rsidP="00890ED1">
      <w:pPr>
        <w:widowControl w:val="0"/>
        <w:autoSpaceDE w:val="0"/>
        <w:autoSpaceDN w:val="0"/>
        <w:adjustRightInd w:val="0"/>
        <w:spacing w:before="200" w:after="0" w:line="240" w:lineRule="auto"/>
        <w:jc w:val="both"/>
        <w:rPr>
          <w:rFonts w:ascii="Georgia" w:hAnsi="Georgia" w:cs="Times New Roman"/>
          <w:sz w:val="24"/>
          <w:szCs w:val="24"/>
        </w:rPr>
      </w:pPr>
      <w:r w:rsidRPr="0004769E">
        <w:rPr>
          <w:rFonts w:ascii="Georgia" w:hAnsi="Georgia" w:cs="Times New Roman"/>
          <w:sz w:val="24"/>
          <w:szCs w:val="24"/>
        </w:rPr>
        <w:t>Note: Authority cited: Section 23077, Business and Professions Code; and Article XX, Section 22, California Constitution. Reference: Sections 23077 and 23081, Business and Professions Code; and Article XX, Section 22, California Constitution.</w:t>
      </w:r>
    </w:p>
    <w:p w14:paraId="72F21713" w14:textId="77777777"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lastRenderedPageBreak/>
        <w:t>4 CCR § 181</w:t>
      </w:r>
    </w:p>
    <w:p w14:paraId="4C6C195B" w14:textId="5318F001"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u w:val="single"/>
        </w:rPr>
      </w:pPr>
      <w:r w:rsidRPr="7E26EA2A">
        <w:rPr>
          <w:rFonts w:ascii="Georgia" w:hAnsi="Georgia" w:cs="Times New Roman"/>
          <w:color w:val="252525"/>
          <w:sz w:val="24"/>
          <w:szCs w:val="24"/>
        </w:rPr>
        <w:t xml:space="preserve">§ 181. </w:t>
      </w:r>
      <w:r w:rsidRPr="7E26EA2A">
        <w:rPr>
          <w:rFonts w:ascii="Georgia" w:hAnsi="Georgia" w:cs="Times New Roman"/>
          <w:strike/>
          <w:color w:val="252525"/>
          <w:sz w:val="24"/>
          <w:szCs w:val="24"/>
        </w:rPr>
        <w:t>Administration.</w:t>
      </w:r>
      <w:r w:rsidR="0091774F">
        <w:rPr>
          <w:rFonts w:ascii="Georgia" w:hAnsi="Georgia" w:cs="Times New Roman"/>
          <w:strike/>
          <w:color w:val="252525"/>
          <w:sz w:val="24"/>
          <w:szCs w:val="24"/>
        </w:rPr>
        <w:t xml:space="preserve"> [Repealed]</w:t>
      </w:r>
      <w:r w:rsidR="00B1269C">
        <w:t xml:space="preserve"> </w:t>
      </w:r>
      <w:r w:rsidR="00B1269C" w:rsidRPr="7E26EA2A">
        <w:rPr>
          <w:rFonts w:ascii="Georgia" w:hAnsi="Georgia" w:cs="Times New Roman"/>
          <w:color w:val="252525"/>
          <w:sz w:val="24"/>
          <w:szCs w:val="24"/>
          <w:u w:val="single"/>
        </w:rPr>
        <w:t>Proof of Service.</w:t>
      </w:r>
    </w:p>
    <w:p w14:paraId="6A158FCC" w14:textId="77777777" w:rsidR="00401A44" w:rsidRPr="00AE0DCE" w:rsidRDefault="00401A44" w:rsidP="00401A44">
      <w:pPr>
        <w:rPr>
          <w:rFonts w:ascii="Georgia" w:hAnsi="Georgia" w:cs="Times New Roman"/>
          <w:sz w:val="24"/>
          <w:szCs w:val="24"/>
        </w:rPr>
      </w:pPr>
    </w:p>
    <w:p w14:paraId="63E3B640" w14:textId="4C262937" w:rsidR="00B1269C" w:rsidRPr="00B1269C" w:rsidRDefault="00B1269C" w:rsidP="00B1269C">
      <w:pPr>
        <w:rPr>
          <w:rFonts w:ascii="Georgia" w:hAnsi="Georgia" w:cs="Times New Roman"/>
          <w:sz w:val="24"/>
          <w:szCs w:val="24"/>
          <w:u w:val="single"/>
        </w:rPr>
      </w:pPr>
      <w:r w:rsidRPr="00B1269C">
        <w:rPr>
          <w:rFonts w:ascii="Georgia" w:hAnsi="Georgia" w:cs="Times New Roman"/>
          <w:sz w:val="24"/>
          <w:szCs w:val="24"/>
          <w:u w:val="single"/>
        </w:rPr>
        <w:t xml:space="preserve">(a) A proof of service shall be attached to any documents filed or served under sections </w:t>
      </w:r>
      <w:r w:rsidR="00F67323" w:rsidRPr="00C37B1F">
        <w:rPr>
          <w:rFonts w:ascii="Georgia" w:hAnsi="Georgia" w:cs="Times New Roman"/>
          <w:b/>
          <w:bCs/>
          <w:i/>
          <w:iCs/>
          <w:sz w:val="24"/>
          <w:szCs w:val="24"/>
          <w:u w:val="single"/>
        </w:rPr>
        <w:t>184,</w:t>
      </w:r>
      <w:r w:rsidR="005B2983" w:rsidRPr="00C37B1F">
        <w:rPr>
          <w:rFonts w:ascii="Georgia" w:hAnsi="Georgia" w:cs="Times New Roman"/>
          <w:b/>
          <w:bCs/>
          <w:i/>
          <w:iCs/>
          <w:sz w:val="24"/>
          <w:szCs w:val="24"/>
          <w:u w:val="single"/>
        </w:rPr>
        <w:t xml:space="preserve"> 187, </w:t>
      </w:r>
      <w:r w:rsidR="00F67323" w:rsidRPr="00C37B1F">
        <w:rPr>
          <w:rFonts w:ascii="Georgia" w:hAnsi="Georgia" w:cs="Times New Roman"/>
          <w:b/>
          <w:bCs/>
          <w:i/>
          <w:iCs/>
          <w:sz w:val="24"/>
          <w:szCs w:val="24"/>
          <w:u w:val="single"/>
        </w:rPr>
        <w:t xml:space="preserve"> 193,</w:t>
      </w:r>
      <w:r w:rsidR="005B2983" w:rsidRPr="00C37B1F">
        <w:rPr>
          <w:rFonts w:ascii="Georgia" w:hAnsi="Georgia" w:cs="Times New Roman"/>
          <w:b/>
          <w:bCs/>
          <w:i/>
          <w:iCs/>
          <w:sz w:val="24"/>
          <w:szCs w:val="24"/>
          <w:u w:val="single"/>
        </w:rPr>
        <w:t xml:space="preserve"> 195, 196, 198</w:t>
      </w:r>
      <w:r w:rsidR="00F67323" w:rsidRPr="00C37B1F">
        <w:rPr>
          <w:rFonts w:ascii="Georgia" w:hAnsi="Georgia" w:cs="Times New Roman"/>
          <w:b/>
          <w:bCs/>
          <w:i/>
          <w:iCs/>
          <w:sz w:val="24"/>
          <w:szCs w:val="24"/>
          <w:u w:val="single"/>
        </w:rPr>
        <w:t xml:space="preserve"> and 19</w:t>
      </w:r>
      <w:r w:rsidR="005B2983" w:rsidRPr="00C37B1F">
        <w:rPr>
          <w:rFonts w:ascii="Georgia" w:hAnsi="Georgia" w:cs="Times New Roman"/>
          <w:b/>
          <w:bCs/>
          <w:i/>
          <w:iCs/>
          <w:sz w:val="24"/>
          <w:szCs w:val="24"/>
          <w:u w:val="single"/>
        </w:rPr>
        <w:t>9</w:t>
      </w:r>
      <w:r w:rsidRPr="00C37B1F">
        <w:rPr>
          <w:rFonts w:ascii="Georgia" w:hAnsi="Georgia" w:cs="Times New Roman"/>
          <w:b/>
          <w:bCs/>
          <w:i/>
          <w:iCs/>
          <w:strike/>
          <w:sz w:val="24"/>
          <w:szCs w:val="24"/>
          <w:u w:val="single"/>
        </w:rPr>
        <w:t>175</w:t>
      </w:r>
      <w:r w:rsidRPr="005D6777">
        <w:rPr>
          <w:rFonts w:ascii="Georgia" w:hAnsi="Georgia" w:cs="Times New Roman"/>
          <w:b/>
          <w:bCs/>
          <w:i/>
          <w:iCs/>
          <w:strike/>
          <w:sz w:val="24"/>
          <w:szCs w:val="24"/>
          <w:u w:val="single"/>
        </w:rPr>
        <w:t xml:space="preserve"> through 200.1</w:t>
      </w:r>
      <w:r w:rsidRPr="00B1269C">
        <w:rPr>
          <w:rFonts w:ascii="Georgia" w:hAnsi="Georgia" w:cs="Times New Roman"/>
          <w:sz w:val="24"/>
          <w:szCs w:val="24"/>
          <w:u w:val="single"/>
        </w:rPr>
        <w:t>.</w:t>
      </w:r>
    </w:p>
    <w:p w14:paraId="529FF098" w14:textId="77777777" w:rsidR="00B1269C" w:rsidRPr="00B1269C" w:rsidRDefault="00B1269C" w:rsidP="00B1269C">
      <w:pPr>
        <w:rPr>
          <w:rFonts w:ascii="Georgia" w:hAnsi="Georgia" w:cs="Times New Roman"/>
          <w:sz w:val="24"/>
          <w:szCs w:val="24"/>
          <w:u w:val="single"/>
        </w:rPr>
      </w:pPr>
    </w:p>
    <w:p w14:paraId="1C58F4B4" w14:textId="32393EEF" w:rsidR="00B1269C" w:rsidRPr="00B1269C" w:rsidRDefault="00B1269C" w:rsidP="00B1269C">
      <w:pPr>
        <w:rPr>
          <w:rFonts w:ascii="Georgia" w:hAnsi="Georgia" w:cs="Times New Roman"/>
          <w:sz w:val="24"/>
          <w:szCs w:val="24"/>
          <w:u w:val="single"/>
        </w:rPr>
      </w:pPr>
      <w:r w:rsidRPr="00B1269C">
        <w:rPr>
          <w:rFonts w:ascii="Georgia" w:hAnsi="Georgia" w:cs="Times New Roman"/>
          <w:sz w:val="24"/>
          <w:szCs w:val="24"/>
          <w:u w:val="single"/>
        </w:rPr>
        <w:t>(b) A proof of service shall include all of the following:</w:t>
      </w:r>
    </w:p>
    <w:p w14:paraId="1BB052F8" w14:textId="77777777" w:rsidR="00B1269C" w:rsidRPr="00B1269C" w:rsidRDefault="00B1269C" w:rsidP="00B1269C">
      <w:pPr>
        <w:rPr>
          <w:rFonts w:ascii="Georgia" w:hAnsi="Georgia" w:cs="Times New Roman"/>
          <w:sz w:val="24"/>
          <w:szCs w:val="24"/>
          <w:u w:val="single"/>
        </w:rPr>
      </w:pPr>
    </w:p>
    <w:p w14:paraId="7A4D861D" w14:textId="3FAD5E2B" w:rsidR="00B1269C" w:rsidRPr="00B1269C" w:rsidRDefault="00B1269C" w:rsidP="00B1269C">
      <w:pPr>
        <w:ind w:left="900"/>
        <w:rPr>
          <w:rFonts w:ascii="Georgia" w:hAnsi="Georgia" w:cs="Times New Roman"/>
          <w:sz w:val="24"/>
          <w:szCs w:val="24"/>
          <w:u w:val="single"/>
        </w:rPr>
      </w:pPr>
      <w:r w:rsidRPr="00B1269C">
        <w:rPr>
          <w:rFonts w:ascii="Georgia" w:hAnsi="Georgia" w:cs="Times New Roman"/>
          <w:sz w:val="24"/>
          <w:szCs w:val="24"/>
          <w:u w:val="single"/>
        </w:rPr>
        <w:t>(1) The address where the document was served;</w:t>
      </w:r>
    </w:p>
    <w:p w14:paraId="0B1F059E" w14:textId="77777777" w:rsidR="00B1269C" w:rsidRPr="00B1269C" w:rsidRDefault="00B1269C" w:rsidP="00B1269C">
      <w:pPr>
        <w:ind w:left="900"/>
        <w:rPr>
          <w:rFonts w:ascii="Georgia" w:hAnsi="Georgia" w:cs="Times New Roman"/>
          <w:sz w:val="24"/>
          <w:szCs w:val="24"/>
          <w:u w:val="single"/>
        </w:rPr>
      </w:pPr>
    </w:p>
    <w:p w14:paraId="40273446" w14:textId="3A098F46" w:rsidR="00B1269C" w:rsidRPr="00B1269C" w:rsidRDefault="00B1269C" w:rsidP="00B1269C">
      <w:pPr>
        <w:ind w:left="900"/>
        <w:rPr>
          <w:rFonts w:ascii="Georgia" w:hAnsi="Georgia" w:cs="Times New Roman"/>
          <w:sz w:val="24"/>
          <w:szCs w:val="24"/>
          <w:u w:val="single"/>
        </w:rPr>
      </w:pPr>
      <w:r w:rsidRPr="00B1269C">
        <w:rPr>
          <w:rFonts w:ascii="Georgia" w:hAnsi="Georgia" w:cs="Times New Roman"/>
          <w:sz w:val="24"/>
          <w:szCs w:val="24"/>
          <w:u w:val="single"/>
        </w:rPr>
        <w:t xml:space="preserve">(2) the date of service; </w:t>
      </w:r>
    </w:p>
    <w:p w14:paraId="035A5241" w14:textId="77777777" w:rsidR="00B1269C" w:rsidRPr="00B1269C" w:rsidRDefault="00B1269C" w:rsidP="00B1269C">
      <w:pPr>
        <w:ind w:left="900"/>
        <w:rPr>
          <w:rFonts w:ascii="Georgia" w:hAnsi="Georgia" w:cs="Times New Roman"/>
          <w:sz w:val="24"/>
          <w:szCs w:val="24"/>
          <w:u w:val="single"/>
        </w:rPr>
      </w:pPr>
    </w:p>
    <w:p w14:paraId="3B123B77" w14:textId="77777777" w:rsidR="00B1269C" w:rsidRPr="00B1269C" w:rsidRDefault="00B1269C" w:rsidP="00B1269C">
      <w:pPr>
        <w:ind w:left="900"/>
        <w:rPr>
          <w:rFonts w:ascii="Georgia" w:hAnsi="Georgia" w:cs="Times New Roman"/>
          <w:sz w:val="24"/>
          <w:szCs w:val="24"/>
          <w:u w:val="single"/>
        </w:rPr>
      </w:pPr>
      <w:r w:rsidRPr="00B1269C">
        <w:rPr>
          <w:rFonts w:ascii="Georgia" w:hAnsi="Georgia" w:cs="Times New Roman"/>
          <w:sz w:val="24"/>
          <w:szCs w:val="24"/>
          <w:u w:val="single"/>
        </w:rPr>
        <w:t xml:space="preserve">(3) the manner of service; </w:t>
      </w:r>
    </w:p>
    <w:p w14:paraId="5D4DFE62" w14:textId="77777777" w:rsidR="00B1269C" w:rsidRPr="00B1269C" w:rsidRDefault="00B1269C" w:rsidP="00B1269C">
      <w:pPr>
        <w:ind w:left="900"/>
        <w:rPr>
          <w:rFonts w:ascii="Georgia" w:hAnsi="Georgia" w:cs="Times New Roman"/>
          <w:sz w:val="24"/>
          <w:szCs w:val="24"/>
          <w:u w:val="single"/>
        </w:rPr>
      </w:pPr>
    </w:p>
    <w:p w14:paraId="67810251" w14:textId="09C22AD0" w:rsidR="00B1269C" w:rsidRPr="00B1269C" w:rsidRDefault="00B1269C" w:rsidP="00B1269C">
      <w:pPr>
        <w:ind w:left="900"/>
        <w:rPr>
          <w:rFonts w:ascii="Georgia" w:hAnsi="Georgia" w:cs="Times New Roman"/>
          <w:sz w:val="24"/>
          <w:szCs w:val="24"/>
          <w:u w:val="single"/>
        </w:rPr>
      </w:pPr>
      <w:r w:rsidRPr="00B1269C">
        <w:rPr>
          <w:rFonts w:ascii="Georgia" w:hAnsi="Georgia" w:cs="Times New Roman"/>
          <w:sz w:val="24"/>
          <w:szCs w:val="24"/>
          <w:u w:val="single"/>
        </w:rPr>
        <w:t>(4) a statement that the person making service is over the age of 18 years</w:t>
      </w:r>
      <w:r w:rsidRPr="003B475F">
        <w:rPr>
          <w:rFonts w:ascii="Georgia" w:hAnsi="Georgia" w:cs="Times New Roman"/>
          <w:b/>
          <w:bCs/>
          <w:i/>
          <w:iCs/>
          <w:strike/>
          <w:sz w:val="24"/>
          <w:szCs w:val="24"/>
          <w:u w:val="single"/>
        </w:rPr>
        <w:t>,</w:t>
      </w:r>
      <w:r w:rsidR="003B475F" w:rsidRPr="003B475F">
        <w:rPr>
          <w:rFonts w:ascii="Georgia" w:hAnsi="Georgia" w:cs="Times New Roman"/>
          <w:b/>
          <w:bCs/>
          <w:i/>
          <w:iCs/>
          <w:sz w:val="24"/>
          <w:szCs w:val="24"/>
          <w:u w:val="single"/>
        </w:rPr>
        <w:t>;</w:t>
      </w:r>
      <w:r w:rsidRPr="00B1269C">
        <w:rPr>
          <w:rFonts w:ascii="Georgia" w:hAnsi="Georgia" w:cs="Times New Roman"/>
          <w:sz w:val="24"/>
          <w:szCs w:val="24"/>
          <w:u w:val="single"/>
        </w:rPr>
        <w:t xml:space="preserve"> and</w:t>
      </w:r>
      <w:r w:rsidRPr="003B475F">
        <w:rPr>
          <w:rFonts w:ascii="Georgia" w:hAnsi="Georgia" w:cs="Times New Roman"/>
          <w:b/>
          <w:bCs/>
          <w:i/>
          <w:iCs/>
          <w:strike/>
          <w:sz w:val="24"/>
          <w:szCs w:val="24"/>
          <w:u w:val="single"/>
        </w:rPr>
        <w:t>;</w:t>
      </w:r>
    </w:p>
    <w:p w14:paraId="5B42DBD4" w14:textId="77777777" w:rsidR="00B1269C" w:rsidRPr="00B1269C" w:rsidRDefault="00B1269C" w:rsidP="00B1269C">
      <w:pPr>
        <w:ind w:left="900"/>
        <w:rPr>
          <w:rFonts w:ascii="Georgia" w:hAnsi="Georgia" w:cs="Times New Roman"/>
          <w:sz w:val="24"/>
          <w:szCs w:val="24"/>
          <w:u w:val="single"/>
        </w:rPr>
      </w:pPr>
    </w:p>
    <w:p w14:paraId="079735E1" w14:textId="3E3AA38F" w:rsidR="008A739F" w:rsidRDefault="00B1269C" w:rsidP="00CF0A34">
      <w:pPr>
        <w:ind w:left="900"/>
        <w:rPr>
          <w:rFonts w:ascii="Georgia" w:hAnsi="Georgia" w:cs="Times New Roman"/>
          <w:sz w:val="24"/>
          <w:szCs w:val="24"/>
          <w:u w:val="single"/>
        </w:rPr>
      </w:pPr>
      <w:r w:rsidRPr="00B1269C">
        <w:rPr>
          <w:rFonts w:ascii="Georgia" w:hAnsi="Georgia" w:cs="Times New Roman"/>
          <w:sz w:val="24"/>
          <w:szCs w:val="24"/>
          <w:u w:val="single"/>
        </w:rPr>
        <w:t xml:space="preserve">(5) signature of the person making service, under penalty of perjury.  </w:t>
      </w:r>
    </w:p>
    <w:p w14:paraId="6AA178A4" w14:textId="4F9E27A9" w:rsidR="00835BDF" w:rsidRDefault="00835BDF" w:rsidP="00835BDF">
      <w:pPr>
        <w:rPr>
          <w:rFonts w:ascii="Georgia" w:hAnsi="Georgia" w:cs="Times New Roman"/>
          <w:sz w:val="24"/>
          <w:szCs w:val="24"/>
          <w:u w:val="single"/>
        </w:rPr>
      </w:pPr>
    </w:p>
    <w:p w14:paraId="01645072" w14:textId="578DCCBE" w:rsidR="00835BDF" w:rsidRPr="005D6777" w:rsidRDefault="00835BDF" w:rsidP="00835BDF">
      <w:pPr>
        <w:rPr>
          <w:rFonts w:ascii="Georgia" w:hAnsi="Georgia" w:cs="Times New Roman"/>
          <w:b/>
          <w:bCs/>
          <w:i/>
          <w:iCs/>
          <w:sz w:val="24"/>
          <w:szCs w:val="24"/>
          <w:u w:val="single"/>
        </w:rPr>
      </w:pPr>
      <w:r w:rsidRPr="005D6777">
        <w:rPr>
          <w:rFonts w:ascii="Georgia" w:hAnsi="Georgia" w:cs="Times New Roman"/>
          <w:b/>
          <w:bCs/>
          <w:i/>
          <w:iCs/>
          <w:sz w:val="24"/>
          <w:szCs w:val="24"/>
          <w:u w:val="single"/>
        </w:rPr>
        <w:t>(c) Proof of electronic service may be in electronic form, subject to the provisions of sections 181.1 and 181.2.</w:t>
      </w:r>
    </w:p>
    <w:p w14:paraId="7F51E6CF" w14:textId="77777777" w:rsidR="008A739F" w:rsidRDefault="008A739F" w:rsidP="008A739F">
      <w:pPr>
        <w:rPr>
          <w:rFonts w:ascii="Georgia" w:hAnsi="Georgia" w:cs="Times New Roman"/>
          <w:sz w:val="24"/>
          <w:szCs w:val="24"/>
          <w:u w:val="single"/>
        </w:rPr>
      </w:pPr>
    </w:p>
    <w:p w14:paraId="04108206" w14:textId="6588C350" w:rsidR="008A739F" w:rsidRPr="00752161" w:rsidRDefault="008A739F" w:rsidP="008A739F">
      <w:pPr>
        <w:widowControl w:val="0"/>
        <w:autoSpaceDE w:val="0"/>
        <w:autoSpaceDN w:val="0"/>
        <w:adjustRightInd w:val="0"/>
        <w:spacing w:before="200" w:after="0" w:line="240" w:lineRule="auto"/>
        <w:jc w:val="both"/>
        <w:rPr>
          <w:rFonts w:ascii="Georgia" w:hAnsi="Georgia" w:cs="Times New Roman"/>
          <w:sz w:val="24"/>
          <w:szCs w:val="24"/>
          <w:u w:val="single"/>
        </w:rPr>
      </w:pPr>
      <w:r w:rsidRPr="00752161">
        <w:rPr>
          <w:rFonts w:ascii="Georgia" w:hAnsi="Georgia" w:cs="Times New Roman"/>
          <w:sz w:val="24"/>
          <w:szCs w:val="24"/>
          <w:u w:val="single"/>
        </w:rPr>
        <w:t>Note: Authority cited: Section 23077, Business and Professions Code; and Article XX, Section 22, California Constitution. Reference: Sections 23081 and 23081.5, Business and Professions Code.</w:t>
      </w:r>
    </w:p>
    <w:p w14:paraId="583A79D9" w14:textId="4EFA9C7A" w:rsidR="00401A44" w:rsidRPr="00AE0DCE" w:rsidRDefault="00401A44" w:rsidP="008A739F">
      <w:pPr>
        <w:rPr>
          <w:rFonts w:ascii="Georgia" w:hAnsi="Georgia" w:cs="Times New Roman"/>
          <w:sz w:val="24"/>
          <w:szCs w:val="24"/>
          <w:u w:val="single"/>
        </w:rPr>
      </w:pPr>
      <w:r w:rsidRPr="00AE0DCE">
        <w:rPr>
          <w:rFonts w:ascii="Georgia" w:hAnsi="Georgia" w:cs="Times New Roman"/>
          <w:sz w:val="24"/>
          <w:szCs w:val="24"/>
          <w:u w:val="single"/>
        </w:rPr>
        <w:br w:type="page"/>
      </w:r>
    </w:p>
    <w:p w14:paraId="61182351" w14:textId="76F3E717" w:rsidR="009D5483" w:rsidRPr="009D5483" w:rsidRDefault="009D5483" w:rsidP="009D5483">
      <w:pPr>
        <w:widowControl w:val="0"/>
        <w:autoSpaceDE w:val="0"/>
        <w:autoSpaceDN w:val="0"/>
        <w:adjustRightInd w:val="0"/>
        <w:spacing w:before="400" w:after="0" w:line="240" w:lineRule="auto"/>
        <w:jc w:val="center"/>
        <w:rPr>
          <w:rFonts w:ascii="Georgia" w:hAnsi="Georgia" w:cs="Times New Roman"/>
          <w:color w:val="000000"/>
          <w:sz w:val="24"/>
          <w:szCs w:val="24"/>
          <w:u w:val="single"/>
        </w:rPr>
      </w:pPr>
      <w:r w:rsidRPr="006E39BB">
        <w:rPr>
          <w:rFonts w:ascii="Georgia" w:hAnsi="Georgia" w:cs="Times New Roman"/>
          <w:color w:val="000000"/>
          <w:sz w:val="24"/>
          <w:szCs w:val="24"/>
          <w:u w:val="single"/>
        </w:rPr>
        <w:lastRenderedPageBreak/>
        <w:t>4 CCR § 181.1</w:t>
      </w:r>
    </w:p>
    <w:p w14:paraId="760FCB91" w14:textId="77777777" w:rsidR="009D5483" w:rsidRPr="009D5483" w:rsidRDefault="009D5483" w:rsidP="009D5483">
      <w:pPr>
        <w:widowControl w:val="0"/>
        <w:autoSpaceDE w:val="0"/>
        <w:autoSpaceDN w:val="0"/>
        <w:adjustRightInd w:val="0"/>
        <w:spacing w:before="400" w:after="0" w:line="240" w:lineRule="auto"/>
        <w:jc w:val="center"/>
        <w:rPr>
          <w:rFonts w:ascii="Georgia" w:hAnsi="Georgia" w:cs="Times New Roman"/>
          <w:color w:val="000000"/>
          <w:sz w:val="24"/>
          <w:szCs w:val="24"/>
          <w:u w:val="single"/>
        </w:rPr>
      </w:pPr>
      <w:r w:rsidRPr="2D06EBFA">
        <w:rPr>
          <w:rFonts w:ascii="Georgia" w:hAnsi="Georgia" w:cs="Times New Roman"/>
          <w:color w:val="000000" w:themeColor="text1"/>
          <w:sz w:val="24"/>
          <w:szCs w:val="24"/>
          <w:u w:val="single"/>
        </w:rPr>
        <w:t>§ 181.1 Manner of Service.</w:t>
      </w:r>
    </w:p>
    <w:p w14:paraId="6A85EE55" w14:textId="05F5449C" w:rsidR="009D5483" w:rsidRPr="009D5483" w:rsidRDefault="009D5483" w:rsidP="009D5483">
      <w:pPr>
        <w:widowControl w:val="0"/>
        <w:autoSpaceDE w:val="0"/>
        <w:autoSpaceDN w:val="0"/>
        <w:adjustRightInd w:val="0"/>
        <w:spacing w:before="400" w:after="0" w:line="240" w:lineRule="auto"/>
        <w:rPr>
          <w:rFonts w:ascii="Georgia" w:hAnsi="Georgia" w:cs="Times New Roman"/>
          <w:color w:val="000000"/>
          <w:sz w:val="24"/>
          <w:szCs w:val="24"/>
          <w:u w:val="single"/>
        </w:rPr>
      </w:pPr>
      <w:r w:rsidRPr="009D5483">
        <w:rPr>
          <w:rFonts w:ascii="Georgia" w:hAnsi="Georgia" w:cs="Times New Roman"/>
          <w:color w:val="000000"/>
          <w:sz w:val="24"/>
          <w:szCs w:val="24"/>
          <w:u w:val="single"/>
        </w:rPr>
        <w:t>(a)  A party may serve a document to the Board using any of the following means of service:</w:t>
      </w:r>
    </w:p>
    <w:p w14:paraId="5AD9E3DC" w14:textId="3F20E0A4" w:rsidR="009D5483" w:rsidRPr="009D5483" w:rsidRDefault="009D5483" w:rsidP="009D5483">
      <w:pPr>
        <w:widowControl w:val="0"/>
        <w:autoSpaceDE w:val="0"/>
        <w:autoSpaceDN w:val="0"/>
        <w:adjustRightInd w:val="0"/>
        <w:spacing w:before="400" w:after="0" w:line="240" w:lineRule="auto"/>
        <w:ind w:left="720"/>
        <w:rPr>
          <w:rFonts w:ascii="Georgia" w:hAnsi="Georgia" w:cs="Times New Roman"/>
          <w:color w:val="000000"/>
          <w:sz w:val="24"/>
          <w:szCs w:val="24"/>
          <w:u w:val="single"/>
        </w:rPr>
      </w:pPr>
      <w:r w:rsidRPr="009D5483">
        <w:rPr>
          <w:rFonts w:ascii="Georgia" w:hAnsi="Georgia" w:cs="Times New Roman"/>
          <w:color w:val="000000"/>
          <w:sz w:val="24"/>
          <w:szCs w:val="24"/>
          <w:u w:val="single"/>
        </w:rPr>
        <w:t>(1) in-person service</w:t>
      </w:r>
      <w:r w:rsidR="00CF0A34" w:rsidRPr="005D6777">
        <w:rPr>
          <w:rFonts w:ascii="Georgia" w:hAnsi="Georgia" w:cs="Times New Roman"/>
          <w:b/>
          <w:bCs/>
          <w:i/>
          <w:iCs/>
          <w:strike/>
          <w:color w:val="000000"/>
          <w:sz w:val="24"/>
          <w:szCs w:val="24"/>
          <w:u w:val="single"/>
        </w:rPr>
        <w:t>, or</w:t>
      </w:r>
      <w:r w:rsidRPr="009D5483">
        <w:rPr>
          <w:rFonts w:ascii="Georgia" w:hAnsi="Georgia" w:cs="Times New Roman"/>
          <w:color w:val="000000"/>
          <w:sz w:val="24"/>
          <w:szCs w:val="24"/>
          <w:u w:val="single"/>
        </w:rPr>
        <w:t>;</w:t>
      </w:r>
    </w:p>
    <w:p w14:paraId="699B4E56" w14:textId="10BCDD71" w:rsidR="009D5483" w:rsidRDefault="009D5483" w:rsidP="00CF0A34">
      <w:pPr>
        <w:widowControl w:val="0"/>
        <w:autoSpaceDE w:val="0"/>
        <w:autoSpaceDN w:val="0"/>
        <w:adjustRightInd w:val="0"/>
        <w:spacing w:before="400" w:after="0" w:line="240" w:lineRule="auto"/>
        <w:ind w:left="720"/>
        <w:rPr>
          <w:rFonts w:ascii="Georgia" w:hAnsi="Georgia" w:cs="Times New Roman"/>
          <w:i/>
          <w:iCs/>
          <w:color w:val="000000"/>
          <w:sz w:val="24"/>
          <w:szCs w:val="24"/>
          <w:u w:val="single"/>
        </w:rPr>
      </w:pPr>
      <w:r w:rsidRPr="009D5483">
        <w:rPr>
          <w:rFonts w:ascii="Georgia" w:hAnsi="Georgia" w:cs="Times New Roman"/>
          <w:color w:val="000000"/>
          <w:sz w:val="24"/>
          <w:szCs w:val="24"/>
          <w:u w:val="single"/>
        </w:rPr>
        <w:t>(2) service by mail</w:t>
      </w:r>
      <w:r w:rsidR="00A46614" w:rsidRPr="00A46614">
        <w:rPr>
          <w:rFonts w:ascii="Georgia" w:hAnsi="Georgia" w:cs="Times New Roman"/>
          <w:dstrike/>
          <w:color w:val="000000"/>
          <w:sz w:val="24"/>
          <w:szCs w:val="24"/>
          <w:u w:val="single"/>
        </w:rPr>
        <w:t xml:space="preserve"> (regular or certified)</w:t>
      </w:r>
      <w:r w:rsidR="005D6777">
        <w:rPr>
          <w:rFonts w:ascii="Georgia" w:hAnsi="Georgia" w:cs="Times New Roman"/>
          <w:b/>
          <w:bCs/>
          <w:i/>
          <w:iCs/>
          <w:strike/>
          <w:color w:val="000000"/>
          <w:sz w:val="24"/>
          <w:szCs w:val="24"/>
          <w:u w:val="single"/>
        </w:rPr>
        <w:t>,</w:t>
      </w:r>
      <w:r w:rsidR="00890ED1">
        <w:rPr>
          <w:rFonts w:ascii="Georgia" w:hAnsi="Georgia" w:cs="Times New Roman"/>
          <w:b/>
          <w:bCs/>
          <w:i/>
          <w:iCs/>
          <w:color w:val="000000"/>
          <w:sz w:val="24"/>
          <w:szCs w:val="24"/>
          <w:u w:val="single"/>
        </w:rPr>
        <w:t>;</w:t>
      </w:r>
      <w:r w:rsidR="005D6777">
        <w:rPr>
          <w:rFonts w:ascii="Georgia" w:hAnsi="Georgia" w:cs="Times New Roman"/>
          <w:b/>
          <w:bCs/>
          <w:i/>
          <w:iCs/>
          <w:strike/>
          <w:color w:val="000000"/>
          <w:sz w:val="24"/>
          <w:szCs w:val="24"/>
          <w:u w:val="single"/>
        </w:rPr>
        <w:t xml:space="preserve"> </w:t>
      </w:r>
      <w:r w:rsidR="00462853" w:rsidRPr="005D6777">
        <w:rPr>
          <w:rFonts w:ascii="Georgia" w:hAnsi="Georgia" w:cs="Times New Roman"/>
          <w:b/>
          <w:bCs/>
          <w:i/>
          <w:iCs/>
          <w:color w:val="000000"/>
          <w:sz w:val="24"/>
          <w:szCs w:val="24"/>
          <w:u w:val="single"/>
        </w:rPr>
        <w:t>or</w:t>
      </w:r>
    </w:p>
    <w:p w14:paraId="24CBBF2D" w14:textId="734B4C64" w:rsidR="00462853" w:rsidRPr="005D6777" w:rsidRDefault="00462853" w:rsidP="00CF0A34">
      <w:pPr>
        <w:widowControl w:val="0"/>
        <w:autoSpaceDE w:val="0"/>
        <w:autoSpaceDN w:val="0"/>
        <w:adjustRightInd w:val="0"/>
        <w:spacing w:before="400" w:after="0" w:line="240" w:lineRule="auto"/>
        <w:ind w:left="720"/>
        <w:rPr>
          <w:rFonts w:ascii="Georgia" w:hAnsi="Georgia" w:cs="Times New Roman"/>
          <w:b/>
          <w:bCs/>
          <w:i/>
          <w:iCs/>
          <w:color w:val="000000"/>
          <w:sz w:val="24"/>
          <w:szCs w:val="24"/>
          <w:u w:val="single"/>
        </w:rPr>
      </w:pPr>
      <w:r w:rsidRPr="005D6777">
        <w:rPr>
          <w:rFonts w:ascii="Georgia" w:hAnsi="Georgia" w:cs="Times New Roman"/>
          <w:b/>
          <w:bCs/>
          <w:i/>
          <w:iCs/>
          <w:color w:val="000000"/>
          <w:sz w:val="24"/>
          <w:szCs w:val="24"/>
          <w:u w:val="single"/>
        </w:rPr>
        <w:t>(3) electronic service to the Board’s electronic mail address as listed at www.abcab.ca.gov.</w:t>
      </w:r>
    </w:p>
    <w:p w14:paraId="109B1DA4" w14:textId="083547A8" w:rsidR="009D5483" w:rsidRPr="009D5483" w:rsidRDefault="009D5483" w:rsidP="009D5483">
      <w:pPr>
        <w:widowControl w:val="0"/>
        <w:autoSpaceDE w:val="0"/>
        <w:autoSpaceDN w:val="0"/>
        <w:adjustRightInd w:val="0"/>
        <w:spacing w:before="400" w:after="0" w:line="240" w:lineRule="auto"/>
        <w:rPr>
          <w:rFonts w:ascii="Georgia" w:hAnsi="Georgia" w:cs="Times New Roman"/>
          <w:color w:val="000000"/>
          <w:sz w:val="24"/>
          <w:szCs w:val="24"/>
          <w:u w:val="single"/>
        </w:rPr>
      </w:pPr>
      <w:r w:rsidRPr="009D5483">
        <w:rPr>
          <w:rFonts w:ascii="Georgia" w:hAnsi="Georgia" w:cs="Times New Roman"/>
          <w:color w:val="000000"/>
          <w:sz w:val="24"/>
          <w:szCs w:val="24"/>
          <w:u w:val="single"/>
        </w:rPr>
        <w:t>(b) A party may serve a document to the Department or other party using any of the following means of service:</w:t>
      </w:r>
    </w:p>
    <w:p w14:paraId="32EEA865" w14:textId="6C4D7370" w:rsidR="009D5483" w:rsidRPr="009D5483" w:rsidRDefault="009D5483" w:rsidP="009D5483">
      <w:pPr>
        <w:widowControl w:val="0"/>
        <w:autoSpaceDE w:val="0"/>
        <w:autoSpaceDN w:val="0"/>
        <w:adjustRightInd w:val="0"/>
        <w:spacing w:before="400" w:after="0" w:line="240" w:lineRule="auto"/>
        <w:ind w:left="720"/>
        <w:rPr>
          <w:rFonts w:ascii="Georgia" w:hAnsi="Georgia" w:cs="Times New Roman"/>
          <w:color w:val="000000"/>
          <w:sz w:val="24"/>
          <w:szCs w:val="24"/>
          <w:u w:val="single"/>
        </w:rPr>
      </w:pPr>
      <w:r w:rsidRPr="009D5483">
        <w:rPr>
          <w:rFonts w:ascii="Georgia" w:hAnsi="Georgia" w:cs="Times New Roman"/>
          <w:color w:val="000000"/>
          <w:sz w:val="24"/>
          <w:szCs w:val="24"/>
          <w:u w:val="single"/>
        </w:rPr>
        <w:t>(1) in-person service</w:t>
      </w:r>
      <w:r w:rsidR="00CF0A34" w:rsidRPr="005D6777">
        <w:rPr>
          <w:rFonts w:ascii="Georgia" w:hAnsi="Georgia" w:cs="Times New Roman"/>
          <w:b/>
          <w:bCs/>
          <w:i/>
          <w:iCs/>
          <w:strike/>
          <w:color w:val="000000"/>
          <w:sz w:val="24"/>
          <w:szCs w:val="24"/>
          <w:u w:val="single"/>
        </w:rPr>
        <w:t>, or</w:t>
      </w:r>
      <w:r w:rsidRPr="005D6777">
        <w:rPr>
          <w:rFonts w:ascii="Georgia" w:hAnsi="Georgia" w:cs="Times New Roman"/>
          <w:b/>
          <w:bCs/>
          <w:color w:val="000000"/>
          <w:sz w:val="24"/>
          <w:szCs w:val="24"/>
          <w:u w:val="single"/>
        </w:rPr>
        <w:t>;</w:t>
      </w:r>
      <w:r w:rsidRPr="009D5483">
        <w:rPr>
          <w:rFonts w:ascii="Georgia" w:hAnsi="Georgia" w:cs="Times New Roman"/>
          <w:color w:val="000000"/>
          <w:sz w:val="24"/>
          <w:szCs w:val="24"/>
          <w:u w:val="single"/>
        </w:rPr>
        <w:t xml:space="preserve"> </w:t>
      </w:r>
    </w:p>
    <w:p w14:paraId="2196B8AB" w14:textId="2514FA91" w:rsidR="009D5483" w:rsidRDefault="009D5483" w:rsidP="009D5483">
      <w:pPr>
        <w:widowControl w:val="0"/>
        <w:autoSpaceDE w:val="0"/>
        <w:autoSpaceDN w:val="0"/>
        <w:adjustRightInd w:val="0"/>
        <w:spacing w:before="400" w:after="0" w:line="240" w:lineRule="auto"/>
        <w:ind w:left="720"/>
        <w:rPr>
          <w:rFonts w:ascii="Georgia" w:hAnsi="Georgia" w:cs="Times New Roman"/>
          <w:i/>
          <w:iCs/>
          <w:color w:val="000000"/>
          <w:sz w:val="24"/>
          <w:szCs w:val="24"/>
          <w:u w:val="single"/>
        </w:rPr>
      </w:pPr>
      <w:r w:rsidRPr="009D5483">
        <w:rPr>
          <w:rFonts w:ascii="Georgia" w:hAnsi="Georgia" w:cs="Times New Roman"/>
          <w:color w:val="000000"/>
          <w:sz w:val="24"/>
          <w:szCs w:val="24"/>
          <w:u w:val="single"/>
        </w:rPr>
        <w:t xml:space="preserve">(2) service by </w:t>
      </w:r>
      <w:r w:rsidR="00A46614" w:rsidRPr="009D5483">
        <w:rPr>
          <w:rFonts w:ascii="Georgia" w:hAnsi="Georgia" w:cs="Times New Roman"/>
          <w:color w:val="000000"/>
          <w:sz w:val="24"/>
          <w:szCs w:val="24"/>
          <w:u w:val="single"/>
        </w:rPr>
        <w:t>mail</w:t>
      </w:r>
      <w:r w:rsidR="00A46614" w:rsidRPr="00A46614">
        <w:rPr>
          <w:rFonts w:ascii="Georgia" w:hAnsi="Georgia" w:cs="Times New Roman"/>
          <w:dstrike/>
          <w:color w:val="000000"/>
          <w:sz w:val="24"/>
          <w:szCs w:val="24"/>
          <w:u w:val="single"/>
        </w:rPr>
        <w:t xml:space="preserve"> (regular or certified)</w:t>
      </w:r>
      <w:r w:rsidR="00CF0A34" w:rsidRPr="0044678E">
        <w:rPr>
          <w:rFonts w:ascii="Georgia" w:hAnsi="Georgia" w:cs="Times New Roman"/>
          <w:i/>
          <w:iCs/>
          <w:strike/>
          <w:color w:val="000000"/>
          <w:sz w:val="24"/>
          <w:szCs w:val="24"/>
          <w:u w:val="single"/>
        </w:rPr>
        <w:t>.</w:t>
      </w:r>
      <w:r w:rsidR="003B475F">
        <w:rPr>
          <w:rFonts w:ascii="Georgia" w:hAnsi="Georgia" w:cs="Times New Roman"/>
          <w:b/>
          <w:bCs/>
          <w:i/>
          <w:iCs/>
          <w:color w:val="000000"/>
          <w:sz w:val="24"/>
          <w:szCs w:val="24"/>
          <w:u w:val="single"/>
        </w:rPr>
        <w:t>;</w:t>
      </w:r>
      <w:r w:rsidR="0044678E" w:rsidRPr="005D6777">
        <w:rPr>
          <w:rFonts w:ascii="Georgia" w:hAnsi="Georgia" w:cs="Times New Roman"/>
          <w:b/>
          <w:bCs/>
          <w:i/>
          <w:iCs/>
          <w:color w:val="000000"/>
          <w:sz w:val="24"/>
          <w:szCs w:val="24"/>
          <w:u w:val="single"/>
        </w:rPr>
        <w:t xml:space="preserve"> or</w:t>
      </w:r>
    </w:p>
    <w:p w14:paraId="453B51A1" w14:textId="56764D4E" w:rsidR="0044678E" w:rsidRPr="005D6777" w:rsidRDefault="0044678E" w:rsidP="009D5483">
      <w:pPr>
        <w:widowControl w:val="0"/>
        <w:autoSpaceDE w:val="0"/>
        <w:autoSpaceDN w:val="0"/>
        <w:adjustRightInd w:val="0"/>
        <w:spacing w:before="400" w:after="0" w:line="240" w:lineRule="auto"/>
        <w:ind w:left="720"/>
        <w:rPr>
          <w:rFonts w:ascii="Georgia" w:hAnsi="Georgia" w:cs="Times New Roman"/>
          <w:b/>
          <w:bCs/>
          <w:i/>
          <w:iCs/>
          <w:color w:val="000000"/>
          <w:sz w:val="24"/>
          <w:szCs w:val="24"/>
          <w:u w:val="single"/>
        </w:rPr>
      </w:pPr>
      <w:r w:rsidRPr="005D6777">
        <w:rPr>
          <w:rFonts w:ascii="Georgia" w:hAnsi="Georgia" w:cs="Times New Roman"/>
          <w:b/>
          <w:bCs/>
          <w:i/>
          <w:iCs/>
          <w:color w:val="000000"/>
          <w:sz w:val="24"/>
          <w:szCs w:val="24"/>
          <w:u w:val="single"/>
        </w:rPr>
        <w:t>(3) electronic service, subject to the requirements of section 181.2.</w:t>
      </w:r>
    </w:p>
    <w:p w14:paraId="666CA47A" w14:textId="77777777" w:rsidR="008A739F" w:rsidRDefault="008A739F" w:rsidP="008A739F">
      <w:pPr>
        <w:widowControl w:val="0"/>
        <w:autoSpaceDE w:val="0"/>
        <w:autoSpaceDN w:val="0"/>
        <w:adjustRightInd w:val="0"/>
        <w:spacing w:before="200" w:after="0" w:line="240" w:lineRule="auto"/>
        <w:jc w:val="both"/>
        <w:rPr>
          <w:rFonts w:ascii="Georgia" w:hAnsi="Georgia" w:cs="Times New Roman"/>
          <w:sz w:val="24"/>
          <w:szCs w:val="24"/>
        </w:rPr>
      </w:pPr>
    </w:p>
    <w:p w14:paraId="4AB9CA86" w14:textId="6B906EFC" w:rsidR="008A739F" w:rsidRPr="00752161" w:rsidRDefault="008A739F" w:rsidP="008A739F">
      <w:pPr>
        <w:widowControl w:val="0"/>
        <w:autoSpaceDE w:val="0"/>
        <w:autoSpaceDN w:val="0"/>
        <w:adjustRightInd w:val="0"/>
        <w:spacing w:before="200" w:after="0" w:line="240" w:lineRule="auto"/>
        <w:jc w:val="both"/>
        <w:rPr>
          <w:rFonts w:ascii="Georgia" w:hAnsi="Georgia" w:cs="Times New Roman"/>
          <w:sz w:val="24"/>
          <w:szCs w:val="24"/>
          <w:u w:val="single"/>
        </w:rPr>
      </w:pPr>
      <w:r w:rsidRPr="00752161">
        <w:rPr>
          <w:rFonts w:ascii="Georgia" w:hAnsi="Georgia" w:cs="Times New Roman"/>
          <w:sz w:val="24"/>
          <w:szCs w:val="24"/>
          <w:u w:val="single"/>
        </w:rPr>
        <w:t>Note: Authority cited: Section 23077, Business and Professions Code; and Article XX, Section 22, California Constitution. Reference: Sections 23081, 23081.5, and 23088, Business and Professions Code.</w:t>
      </w:r>
    </w:p>
    <w:p w14:paraId="0E0EF44A" w14:textId="77777777" w:rsidR="009D5483" w:rsidRDefault="009D5483" w:rsidP="008A739F">
      <w:pPr>
        <w:widowControl w:val="0"/>
        <w:autoSpaceDE w:val="0"/>
        <w:autoSpaceDN w:val="0"/>
        <w:adjustRightInd w:val="0"/>
        <w:spacing w:before="400" w:after="0" w:line="240" w:lineRule="auto"/>
        <w:rPr>
          <w:rFonts w:ascii="Georgia" w:hAnsi="Georgia" w:cs="Times New Roman"/>
          <w:color w:val="000000"/>
          <w:sz w:val="24"/>
          <w:szCs w:val="24"/>
        </w:rPr>
      </w:pPr>
    </w:p>
    <w:p w14:paraId="1D5431CD" w14:textId="77777777" w:rsidR="009D5483" w:rsidRDefault="009D5483"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2A151478" w14:textId="77777777" w:rsidR="009D5483" w:rsidRDefault="009D5483"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0BE6EF8A" w14:textId="77777777" w:rsidR="009D5483" w:rsidRDefault="009D5483"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126F1659" w14:textId="77777777" w:rsidR="009D5483" w:rsidRDefault="009D5483"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375C22A6" w14:textId="77777777" w:rsidR="009D5483" w:rsidRDefault="009D5483"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2F1B0776" w14:textId="77777777" w:rsidR="0044678E" w:rsidRPr="005D6777" w:rsidRDefault="0044678E" w:rsidP="0044678E">
      <w:pPr>
        <w:widowControl w:val="0"/>
        <w:autoSpaceDE w:val="0"/>
        <w:autoSpaceDN w:val="0"/>
        <w:adjustRightInd w:val="0"/>
        <w:spacing w:before="400" w:after="0" w:line="240" w:lineRule="auto"/>
        <w:jc w:val="center"/>
        <w:rPr>
          <w:rFonts w:ascii="Georgia" w:hAnsi="Georgia" w:cs="Times New Roman"/>
          <w:b/>
          <w:bCs/>
          <w:i/>
          <w:iCs/>
          <w:color w:val="000000"/>
          <w:sz w:val="24"/>
          <w:szCs w:val="24"/>
          <w:u w:val="single"/>
        </w:rPr>
      </w:pPr>
      <w:r w:rsidRPr="005D6777">
        <w:rPr>
          <w:rFonts w:ascii="Georgia" w:hAnsi="Georgia" w:cs="Times New Roman"/>
          <w:b/>
          <w:bCs/>
          <w:i/>
          <w:iCs/>
          <w:color w:val="000000"/>
          <w:sz w:val="24"/>
          <w:szCs w:val="24"/>
          <w:u w:val="single"/>
        </w:rPr>
        <w:lastRenderedPageBreak/>
        <w:t>4 CCR § 181.2</w:t>
      </w:r>
    </w:p>
    <w:p w14:paraId="3AF9FAD5" w14:textId="77777777" w:rsidR="0044678E" w:rsidRPr="005D6777" w:rsidRDefault="0044678E" w:rsidP="0044678E">
      <w:pPr>
        <w:widowControl w:val="0"/>
        <w:autoSpaceDE w:val="0"/>
        <w:autoSpaceDN w:val="0"/>
        <w:adjustRightInd w:val="0"/>
        <w:spacing w:before="200" w:after="400" w:line="240" w:lineRule="auto"/>
        <w:ind w:left="100" w:right="100"/>
        <w:jc w:val="center"/>
        <w:rPr>
          <w:rFonts w:ascii="Georgia" w:hAnsi="Georgia" w:cs="Times New Roman"/>
          <w:b/>
          <w:bCs/>
          <w:i/>
          <w:iCs/>
          <w:color w:val="252525"/>
          <w:sz w:val="24"/>
          <w:szCs w:val="24"/>
          <w:u w:val="single"/>
        </w:rPr>
      </w:pPr>
      <w:r w:rsidRPr="005D6777">
        <w:rPr>
          <w:rFonts w:ascii="Georgia" w:hAnsi="Georgia" w:cs="Times New Roman"/>
          <w:b/>
          <w:bCs/>
          <w:i/>
          <w:iCs/>
          <w:color w:val="252525"/>
          <w:sz w:val="24"/>
          <w:szCs w:val="24"/>
          <w:u w:val="single"/>
        </w:rPr>
        <w:t>§ 181.2. Electronic Service.</w:t>
      </w:r>
    </w:p>
    <w:p w14:paraId="2318835D" w14:textId="77777777" w:rsidR="0044678E" w:rsidRPr="005D6777" w:rsidRDefault="0044678E" w:rsidP="0044678E">
      <w:pPr>
        <w:widowControl w:val="0"/>
        <w:autoSpaceDE w:val="0"/>
        <w:autoSpaceDN w:val="0"/>
        <w:adjustRightInd w:val="0"/>
        <w:spacing w:before="200" w:after="400" w:line="240" w:lineRule="auto"/>
        <w:ind w:left="100" w:right="100"/>
        <w:rPr>
          <w:rFonts w:ascii="Georgia" w:hAnsi="Georgia" w:cs="Times New Roman"/>
          <w:b/>
          <w:bCs/>
          <w:i/>
          <w:iCs/>
          <w:color w:val="252525"/>
          <w:sz w:val="24"/>
          <w:szCs w:val="24"/>
          <w:u w:val="single"/>
        </w:rPr>
      </w:pPr>
      <w:r w:rsidRPr="005D6777">
        <w:rPr>
          <w:rFonts w:ascii="Georgia" w:hAnsi="Georgia" w:cs="Times New Roman"/>
          <w:b/>
          <w:bCs/>
          <w:i/>
          <w:iCs/>
          <w:color w:val="252525"/>
          <w:sz w:val="24"/>
          <w:szCs w:val="24"/>
          <w:u w:val="single"/>
        </w:rPr>
        <w:t>(a) A party agrees to accept electronic service by:</w:t>
      </w:r>
    </w:p>
    <w:p w14:paraId="7E745349" w14:textId="70275F1E" w:rsidR="0044678E" w:rsidRPr="005D6777" w:rsidRDefault="0044678E" w:rsidP="0044678E">
      <w:pPr>
        <w:widowControl w:val="0"/>
        <w:autoSpaceDE w:val="0"/>
        <w:autoSpaceDN w:val="0"/>
        <w:adjustRightInd w:val="0"/>
        <w:spacing w:before="200" w:after="400" w:line="240" w:lineRule="auto"/>
        <w:ind w:left="100" w:right="100" w:firstLine="620"/>
        <w:rPr>
          <w:rFonts w:ascii="Georgia" w:hAnsi="Georgia" w:cs="Times New Roman"/>
          <w:b/>
          <w:bCs/>
          <w:i/>
          <w:iCs/>
          <w:color w:val="252525"/>
          <w:sz w:val="24"/>
          <w:szCs w:val="24"/>
          <w:u w:val="single"/>
        </w:rPr>
      </w:pPr>
      <w:r w:rsidRPr="005D6777">
        <w:rPr>
          <w:rFonts w:ascii="Georgia" w:hAnsi="Georgia" w:cs="Times New Roman"/>
          <w:b/>
          <w:bCs/>
          <w:i/>
          <w:iCs/>
          <w:color w:val="252525"/>
          <w:sz w:val="24"/>
          <w:szCs w:val="24"/>
          <w:u w:val="single"/>
        </w:rPr>
        <w:t>(1) serving a notice on all parties that the party accepts electronic service</w:t>
      </w:r>
      <w:r w:rsidR="003B475F">
        <w:rPr>
          <w:rFonts w:ascii="Georgia" w:hAnsi="Georgia" w:cs="Times New Roman"/>
          <w:b/>
          <w:bCs/>
          <w:i/>
          <w:iCs/>
          <w:color w:val="252525"/>
          <w:sz w:val="24"/>
          <w:szCs w:val="24"/>
          <w:u w:val="single"/>
        </w:rPr>
        <w:t>;</w:t>
      </w:r>
      <w:r w:rsidRPr="005D6777">
        <w:rPr>
          <w:rFonts w:ascii="Georgia" w:hAnsi="Georgia" w:cs="Times New Roman"/>
          <w:b/>
          <w:bCs/>
          <w:i/>
          <w:iCs/>
          <w:color w:val="252525"/>
          <w:sz w:val="24"/>
          <w:szCs w:val="24"/>
          <w:u w:val="single"/>
        </w:rPr>
        <w:t xml:space="preserve"> and</w:t>
      </w:r>
    </w:p>
    <w:p w14:paraId="4FAC02D1" w14:textId="77777777" w:rsidR="0044678E" w:rsidRPr="005D6777" w:rsidRDefault="0044678E" w:rsidP="0044678E">
      <w:pPr>
        <w:widowControl w:val="0"/>
        <w:autoSpaceDE w:val="0"/>
        <w:autoSpaceDN w:val="0"/>
        <w:adjustRightInd w:val="0"/>
        <w:spacing w:before="200" w:after="400" w:line="240" w:lineRule="auto"/>
        <w:ind w:left="100" w:right="100" w:firstLine="620"/>
        <w:rPr>
          <w:rFonts w:ascii="Georgia" w:hAnsi="Georgia" w:cs="Times New Roman"/>
          <w:b/>
          <w:bCs/>
          <w:i/>
          <w:iCs/>
          <w:color w:val="252525"/>
          <w:sz w:val="24"/>
          <w:szCs w:val="24"/>
          <w:u w:val="single"/>
        </w:rPr>
      </w:pPr>
      <w:r w:rsidRPr="005D6777">
        <w:rPr>
          <w:rFonts w:ascii="Georgia" w:hAnsi="Georgia" w:cs="Times New Roman"/>
          <w:b/>
          <w:bCs/>
          <w:i/>
          <w:iCs/>
          <w:color w:val="252525"/>
          <w:sz w:val="24"/>
          <w:szCs w:val="24"/>
          <w:u w:val="single"/>
        </w:rPr>
        <w:t xml:space="preserve">(2) filing the notice with the Board.  </w:t>
      </w:r>
    </w:p>
    <w:p w14:paraId="14F4E9F7" w14:textId="77777777" w:rsidR="0044678E" w:rsidRPr="005D6777" w:rsidRDefault="0044678E" w:rsidP="0044678E">
      <w:pPr>
        <w:widowControl w:val="0"/>
        <w:autoSpaceDE w:val="0"/>
        <w:autoSpaceDN w:val="0"/>
        <w:adjustRightInd w:val="0"/>
        <w:spacing w:before="200" w:after="400" w:line="240" w:lineRule="auto"/>
        <w:ind w:left="100" w:right="100"/>
        <w:rPr>
          <w:rFonts w:ascii="Georgia" w:hAnsi="Georgia" w:cs="Times New Roman"/>
          <w:b/>
          <w:bCs/>
          <w:i/>
          <w:iCs/>
          <w:color w:val="252525"/>
          <w:sz w:val="24"/>
          <w:szCs w:val="24"/>
          <w:u w:val="single"/>
        </w:rPr>
      </w:pPr>
      <w:r w:rsidRPr="005D6777">
        <w:rPr>
          <w:rFonts w:ascii="Georgia" w:hAnsi="Georgia" w:cs="Times New Roman"/>
          <w:b/>
          <w:bCs/>
          <w:i/>
          <w:iCs/>
          <w:color w:val="252525"/>
          <w:sz w:val="24"/>
          <w:szCs w:val="24"/>
          <w:u w:val="single"/>
        </w:rPr>
        <w:t>(b) The notice must include the electronic mail address at which the party agrees to accept service.</w:t>
      </w:r>
    </w:p>
    <w:p w14:paraId="12C05AA3" w14:textId="77777777" w:rsidR="0044678E" w:rsidRPr="005D6777" w:rsidRDefault="0044678E" w:rsidP="0044678E">
      <w:pPr>
        <w:widowControl w:val="0"/>
        <w:autoSpaceDE w:val="0"/>
        <w:autoSpaceDN w:val="0"/>
        <w:adjustRightInd w:val="0"/>
        <w:spacing w:before="200" w:after="400" w:line="240" w:lineRule="auto"/>
        <w:ind w:left="100" w:right="100"/>
        <w:rPr>
          <w:rFonts w:ascii="Georgia" w:hAnsi="Georgia" w:cs="Times New Roman"/>
          <w:b/>
          <w:bCs/>
          <w:i/>
          <w:iCs/>
          <w:color w:val="252525"/>
          <w:sz w:val="24"/>
          <w:szCs w:val="24"/>
          <w:u w:val="single"/>
        </w:rPr>
      </w:pPr>
      <w:r w:rsidRPr="005D6777">
        <w:rPr>
          <w:rFonts w:ascii="Georgia" w:hAnsi="Georgia" w:cs="Times New Roman"/>
          <w:b/>
          <w:bCs/>
          <w:i/>
          <w:iCs/>
          <w:color w:val="252525"/>
          <w:sz w:val="24"/>
          <w:szCs w:val="24"/>
          <w:u w:val="single"/>
        </w:rPr>
        <w:t>(c)  The notice must be signed by the party agreeing to accept electronic service.</w:t>
      </w:r>
    </w:p>
    <w:p w14:paraId="7861D1A3" w14:textId="77777777" w:rsidR="0044678E" w:rsidRPr="005D6777" w:rsidRDefault="0044678E" w:rsidP="0044678E">
      <w:pPr>
        <w:widowControl w:val="0"/>
        <w:autoSpaceDE w:val="0"/>
        <w:autoSpaceDN w:val="0"/>
        <w:adjustRightInd w:val="0"/>
        <w:spacing w:before="200" w:after="400" w:line="240" w:lineRule="auto"/>
        <w:ind w:left="100" w:right="100"/>
        <w:rPr>
          <w:rFonts w:ascii="Georgia" w:hAnsi="Georgia" w:cs="Times New Roman"/>
          <w:b/>
          <w:bCs/>
          <w:i/>
          <w:iCs/>
          <w:color w:val="252525"/>
          <w:sz w:val="24"/>
          <w:szCs w:val="24"/>
          <w:u w:val="single"/>
        </w:rPr>
      </w:pPr>
      <w:r w:rsidRPr="005D6777">
        <w:rPr>
          <w:rFonts w:ascii="Georgia" w:hAnsi="Georgia" w:cs="Times New Roman"/>
          <w:b/>
          <w:bCs/>
          <w:i/>
          <w:iCs/>
          <w:color w:val="252525"/>
          <w:sz w:val="24"/>
          <w:szCs w:val="24"/>
          <w:u w:val="single"/>
        </w:rPr>
        <w:t>(d)  Termination or modification of electronic service</w:t>
      </w:r>
    </w:p>
    <w:p w14:paraId="5BB463C8" w14:textId="77777777" w:rsidR="0044678E" w:rsidRPr="005D6777" w:rsidRDefault="0044678E" w:rsidP="0044678E">
      <w:pPr>
        <w:widowControl w:val="0"/>
        <w:autoSpaceDE w:val="0"/>
        <w:autoSpaceDN w:val="0"/>
        <w:adjustRightInd w:val="0"/>
        <w:spacing w:before="200" w:after="400" w:line="240" w:lineRule="auto"/>
        <w:ind w:left="720" w:right="100"/>
        <w:rPr>
          <w:rFonts w:ascii="Georgia" w:hAnsi="Georgia" w:cs="Times New Roman"/>
          <w:b/>
          <w:bCs/>
          <w:i/>
          <w:iCs/>
          <w:color w:val="252525"/>
          <w:sz w:val="24"/>
          <w:szCs w:val="24"/>
          <w:u w:val="single"/>
        </w:rPr>
      </w:pPr>
      <w:r w:rsidRPr="005D6777">
        <w:rPr>
          <w:rFonts w:ascii="Georgia" w:hAnsi="Georgia" w:cs="Times New Roman"/>
          <w:b/>
          <w:bCs/>
          <w:i/>
          <w:iCs/>
          <w:color w:val="252525"/>
          <w:sz w:val="24"/>
          <w:szCs w:val="24"/>
          <w:u w:val="single"/>
        </w:rPr>
        <w:t>(1)  A party may terminate its agreement to accept electronic service by filing a notice of termination of electronic service with the Board and serving the notice on all other parties.</w:t>
      </w:r>
    </w:p>
    <w:p w14:paraId="3264DC61" w14:textId="77777777" w:rsidR="0044678E" w:rsidRPr="005D6777" w:rsidRDefault="0044678E" w:rsidP="0044678E">
      <w:pPr>
        <w:widowControl w:val="0"/>
        <w:autoSpaceDE w:val="0"/>
        <w:autoSpaceDN w:val="0"/>
        <w:adjustRightInd w:val="0"/>
        <w:spacing w:before="200" w:after="400" w:line="240" w:lineRule="auto"/>
        <w:ind w:left="720" w:right="100"/>
        <w:rPr>
          <w:rFonts w:ascii="Georgia" w:hAnsi="Georgia" w:cs="Times New Roman"/>
          <w:b/>
          <w:bCs/>
          <w:i/>
          <w:iCs/>
          <w:color w:val="252525"/>
          <w:sz w:val="24"/>
          <w:szCs w:val="24"/>
          <w:u w:val="single"/>
        </w:rPr>
      </w:pPr>
      <w:r w:rsidRPr="005D6777">
        <w:rPr>
          <w:rFonts w:ascii="Georgia" w:hAnsi="Georgia" w:cs="Times New Roman"/>
          <w:b/>
          <w:bCs/>
          <w:i/>
          <w:iCs/>
          <w:color w:val="252525"/>
          <w:sz w:val="24"/>
          <w:szCs w:val="24"/>
          <w:u w:val="single"/>
        </w:rPr>
        <w:t>(2) A party may modify its electronic service by filing a notice of modification of electronic service with the Board and serve the notice on all other parties.</w:t>
      </w:r>
    </w:p>
    <w:p w14:paraId="62673E37" w14:textId="77777777" w:rsidR="0044678E" w:rsidRPr="005D6777" w:rsidRDefault="0044678E" w:rsidP="0044678E">
      <w:pPr>
        <w:jc w:val="center"/>
        <w:rPr>
          <w:rFonts w:ascii="Georgia" w:hAnsi="Georgia" w:cs="Times New Roman"/>
          <w:b/>
          <w:bCs/>
          <w:i/>
          <w:iCs/>
          <w:sz w:val="24"/>
          <w:szCs w:val="24"/>
          <w:u w:val="single"/>
        </w:rPr>
      </w:pPr>
    </w:p>
    <w:p w14:paraId="2DCAC10A" w14:textId="77777777" w:rsidR="0044678E" w:rsidRPr="005D6777" w:rsidRDefault="0044678E" w:rsidP="0044678E">
      <w:pPr>
        <w:widowControl w:val="0"/>
        <w:autoSpaceDE w:val="0"/>
        <w:autoSpaceDN w:val="0"/>
        <w:adjustRightInd w:val="0"/>
        <w:spacing w:before="200" w:after="0" w:line="240" w:lineRule="auto"/>
        <w:jc w:val="both"/>
        <w:rPr>
          <w:rFonts w:ascii="Georgia" w:hAnsi="Georgia" w:cs="Times New Roman"/>
          <w:b/>
          <w:bCs/>
          <w:i/>
          <w:iCs/>
          <w:sz w:val="24"/>
          <w:szCs w:val="24"/>
          <w:u w:val="single"/>
        </w:rPr>
      </w:pPr>
      <w:r w:rsidRPr="005D6777">
        <w:rPr>
          <w:rFonts w:ascii="Georgia" w:hAnsi="Georgia" w:cs="Times New Roman"/>
          <w:b/>
          <w:bCs/>
          <w:i/>
          <w:iCs/>
          <w:sz w:val="24"/>
          <w:szCs w:val="24"/>
          <w:u w:val="single"/>
        </w:rPr>
        <w:t>Note: Authority cited: Section 23077, Business and Professions Code; and Article XX, Section 22, California Constitution. Reference: Sections 23077, 23081, and 23081.5, Business and Professions Code; and Article XX, Section 22, California Constitution.</w:t>
      </w:r>
    </w:p>
    <w:p w14:paraId="69B7396D" w14:textId="2FF7F2F2" w:rsidR="0044678E" w:rsidRDefault="0044678E"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563008F3" w14:textId="77777777" w:rsidR="0044678E" w:rsidRDefault="0044678E">
      <w:pPr>
        <w:rPr>
          <w:rFonts w:ascii="Georgia" w:hAnsi="Georgia" w:cs="Times New Roman"/>
          <w:color w:val="000000"/>
          <w:sz w:val="24"/>
          <w:szCs w:val="24"/>
        </w:rPr>
      </w:pPr>
      <w:r>
        <w:rPr>
          <w:rFonts w:ascii="Georgia" w:hAnsi="Georgia" w:cs="Times New Roman"/>
          <w:color w:val="000000"/>
          <w:sz w:val="24"/>
          <w:szCs w:val="24"/>
        </w:rPr>
        <w:br w:type="page"/>
      </w:r>
    </w:p>
    <w:p w14:paraId="76E0FA87" w14:textId="77777777" w:rsidR="009D5483" w:rsidRDefault="009D5483"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7C892E3D" w14:textId="77777777" w:rsidR="00CF0A34" w:rsidRDefault="00CF0A3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56615385" w14:textId="6B0AF599" w:rsidR="00401A44" w:rsidRPr="00AE0DCE" w:rsidRDefault="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t>4 CCR § 183</w:t>
      </w:r>
    </w:p>
    <w:p w14:paraId="6ECDFF6A" w14:textId="671CBDC9"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u w:val="single"/>
        </w:rPr>
      </w:pPr>
      <w:r w:rsidRPr="005D7E2C">
        <w:rPr>
          <w:rFonts w:ascii="Georgia" w:hAnsi="Georgia" w:cs="Times New Roman"/>
          <w:color w:val="252525"/>
          <w:sz w:val="24"/>
          <w:szCs w:val="24"/>
        </w:rPr>
        <w:t>§ 183.</w:t>
      </w:r>
      <w:r w:rsidRPr="00752161">
        <w:rPr>
          <w:rFonts w:ascii="Georgia" w:hAnsi="Georgia" w:cs="Times New Roman"/>
          <w:color w:val="252525"/>
          <w:sz w:val="24"/>
          <w:szCs w:val="24"/>
        </w:rPr>
        <w:t xml:space="preserve"> </w:t>
      </w:r>
      <w:r w:rsidR="003C3480">
        <w:rPr>
          <w:rFonts w:ascii="Georgia" w:hAnsi="Georgia" w:cs="Times New Roman"/>
          <w:strike/>
          <w:color w:val="252525"/>
          <w:sz w:val="24"/>
          <w:szCs w:val="24"/>
        </w:rPr>
        <w:t>Form</w:t>
      </w:r>
      <w:r w:rsidR="00F52588">
        <w:rPr>
          <w:rFonts w:ascii="Georgia" w:hAnsi="Georgia" w:cs="Times New Roman"/>
          <w:strike/>
          <w:color w:val="252525"/>
          <w:sz w:val="24"/>
          <w:szCs w:val="24"/>
        </w:rPr>
        <w:t xml:space="preserve"> of Appeal</w:t>
      </w:r>
      <w:r w:rsidR="003C3480" w:rsidRPr="00752161">
        <w:rPr>
          <w:rFonts w:ascii="Georgia" w:hAnsi="Georgia" w:cs="Times New Roman"/>
          <w:strike/>
          <w:color w:val="252525"/>
          <w:sz w:val="24"/>
          <w:szCs w:val="24"/>
        </w:rPr>
        <w:t xml:space="preserve"> </w:t>
      </w:r>
      <w:r w:rsidR="00F52588" w:rsidRPr="00752161">
        <w:rPr>
          <w:rFonts w:ascii="Georgia" w:hAnsi="Georgia" w:cs="Times New Roman"/>
          <w:strike/>
          <w:color w:val="252525"/>
          <w:sz w:val="24"/>
          <w:szCs w:val="24"/>
        </w:rPr>
        <w:t xml:space="preserve">[Repealed] </w:t>
      </w:r>
      <w:r w:rsidR="001A3BB0" w:rsidRPr="00A0180F">
        <w:rPr>
          <w:rFonts w:ascii="Georgia" w:hAnsi="Georgia" w:cs="Times New Roman"/>
          <w:color w:val="252525"/>
          <w:sz w:val="24"/>
          <w:szCs w:val="24"/>
          <w:u w:val="single"/>
        </w:rPr>
        <w:t>Notice</w:t>
      </w:r>
      <w:r w:rsidR="001A3BB0" w:rsidRPr="00752161">
        <w:rPr>
          <w:rFonts w:ascii="Georgia" w:hAnsi="Georgia" w:cs="Times New Roman"/>
          <w:color w:val="252525"/>
          <w:sz w:val="24"/>
          <w:szCs w:val="24"/>
          <w:u w:val="single"/>
        </w:rPr>
        <w:t xml:space="preserve"> of Appeal</w:t>
      </w:r>
      <w:r w:rsidR="001A3BB0" w:rsidRPr="005D7E2C">
        <w:rPr>
          <w:rFonts w:ascii="Georgia" w:hAnsi="Georgia" w:cs="Times New Roman"/>
          <w:color w:val="252525"/>
          <w:sz w:val="24"/>
          <w:szCs w:val="24"/>
        </w:rPr>
        <w:t>.</w:t>
      </w:r>
      <w:r w:rsidR="004B4C3C">
        <w:rPr>
          <w:rFonts w:ascii="Georgia" w:hAnsi="Georgia" w:cs="Times New Roman"/>
          <w:color w:val="252525"/>
          <w:sz w:val="24"/>
          <w:szCs w:val="24"/>
        </w:rPr>
        <w:t xml:space="preserve"> </w:t>
      </w:r>
    </w:p>
    <w:p w14:paraId="6FCC6723"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7" w:name="co_anchor_ICDE63B0858DE4409ABF2827B7062E"/>
      <w:bookmarkEnd w:id="7"/>
    </w:p>
    <w:p w14:paraId="636E66CB" w14:textId="77777777"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bookmarkStart w:id="8" w:name="co_anchor_I372C8606AB6F477BA7DC4B54171E5"/>
      <w:bookmarkEnd w:id="8"/>
      <w:r w:rsidRPr="001A3BB0">
        <w:rPr>
          <w:rFonts w:ascii="Georgia" w:hAnsi="Georgia" w:cs="Times New Roman"/>
          <w:color w:val="000000"/>
          <w:sz w:val="24"/>
          <w:szCs w:val="24"/>
          <w:u w:val="single"/>
        </w:rPr>
        <w:t>Any person or entity aggrieved by the decision of the Department as defined in Business and Professions Code section 23080 may appeal the Department’s decision to the Board as follows:</w:t>
      </w:r>
    </w:p>
    <w:p w14:paraId="1D6A5323" w14:textId="760412A3"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130433F1" w14:textId="77777777"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bookmarkStart w:id="9" w:name="co_anchor_I31B2E8D8021241A28F929B4FE4BD6"/>
      <w:bookmarkEnd w:id="9"/>
    </w:p>
    <w:p w14:paraId="2349704E" w14:textId="77777777"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r w:rsidRPr="001A3BB0">
        <w:rPr>
          <w:rFonts w:ascii="Georgia" w:hAnsi="Georgia" w:cs="Times New Roman"/>
          <w:color w:val="000000"/>
          <w:sz w:val="24"/>
          <w:szCs w:val="24"/>
          <w:u w:val="single"/>
        </w:rPr>
        <w:t xml:space="preserve">(a) The appellant shall file a Notice of Appeal with the Board in accordance with Business and Professions Code section 23081.5. </w:t>
      </w:r>
    </w:p>
    <w:p w14:paraId="53662C50" w14:textId="154BDE18"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11BED9F3" w14:textId="77777777"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bookmarkStart w:id="10" w:name="co_anchor_I211EE51CBDF94634AB4E256F1D1C5"/>
      <w:bookmarkEnd w:id="10"/>
    </w:p>
    <w:p w14:paraId="61BBED6E" w14:textId="77777777"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r w:rsidRPr="001A3BB0">
        <w:rPr>
          <w:rFonts w:ascii="Georgia" w:hAnsi="Georgia" w:cs="Times New Roman"/>
          <w:color w:val="000000"/>
          <w:sz w:val="24"/>
          <w:szCs w:val="24"/>
          <w:u w:val="single"/>
        </w:rPr>
        <w:t xml:space="preserve">(b) The appellant must file the Notice of Appeal with the Board on or before the tenth day after the last day on which reconsideration of the underlying decision of the Department can be requested pursuant to Government Code section 11521(a).  </w:t>
      </w:r>
    </w:p>
    <w:p w14:paraId="019090F9" w14:textId="1A940155"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2216452D" w14:textId="77777777"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bookmarkStart w:id="11" w:name="co_anchor_I84734F2E196041959452697BD76DC"/>
      <w:bookmarkEnd w:id="11"/>
    </w:p>
    <w:p w14:paraId="4B6882F9" w14:textId="663ABE3E"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bookmarkStart w:id="12" w:name="co_anchor_IA219BFA57DFF4A50BF3158398E74C"/>
      <w:bookmarkEnd w:id="12"/>
      <w:r w:rsidRPr="001A3BB0">
        <w:rPr>
          <w:rFonts w:ascii="Georgia" w:hAnsi="Georgia" w:cs="Times New Roman"/>
          <w:color w:val="000000"/>
          <w:sz w:val="24"/>
          <w:szCs w:val="24"/>
          <w:u w:val="single"/>
        </w:rPr>
        <w:t xml:space="preserve">(c) An appellant shall also serve a copy of the Notice of Appeal upon all parties, including the Department at its principal office. </w:t>
      </w:r>
    </w:p>
    <w:p w14:paraId="03757592" w14:textId="77777777"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4C2C1B6F" w14:textId="77777777"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53255068" w14:textId="77777777" w:rsidR="001A3BB0" w:rsidRPr="001A3BB0" w:rsidRDefault="001A3BB0" w:rsidP="001A3BB0">
      <w:pPr>
        <w:widowControl w:val="0"/>
        <w:autoSpaceDE w:val="0"/>
        <w:autoSpaceDN w:val="0"/>
        <w:adjustRightInd w:val="0"/>
        <w:spacing w:after="0" w:line="240" w:lineRule="auto"/>
        <w:jc w:val="both"/>
        <w:rPr>
          <w:rFonts w:ascii="Georgia" w:hAnsi="Georgia" w:cs="Times New Roman"/>
          <w:color w:val="000000"/>
          <w:sz w:val="24"/>
          <w:szCs w:val="24"/>
          <w:u w:val="single"/>
        </w:rPr>
      </w:pPr>
      <w:r w:rsidRPr="001A3BB0">
        <w:rPr>
          <w:rFonts w:ascii="Georgia" w:hAnsi="Georgia" w:cs="Times New Roman"/>
          <w:color w:val="000000"/>
          <w:sz w:val="24"/>
          <w:szCs w:val="24"/>
          <w:u w:val="single"/>
        </w:rPr>
        <w:t>(d) Failure to comply with the provisions in this section shall result in dismissal of the appeal pursuant to section 199.</w:t>
      </w:r>
    </w:p>
    <w:p w14:paraId="0F9D9DA2"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p>
    <w:p w14:paraId="374D7F30" w14:textId="1EFEA24D" w:rsidR="00401A44" w:rsidRDefault="00401A44" w:rsidP="00401A44">
      <w:pPr>
        <w:rPr>
          <w:rFonts w:ascii="Georgia" w:hAnsi="Georgia" w:cs="Times New Roman"/>
          <w:sz w:val="24"/>
          <w:szCs w:val="24"/>
        </w:rPr>
      </w:pPr>
    </w:p>
    <w:p w14:paraId="3D256C97" w14:textId="35B8495D" w:rsidR="008A739F" w:rsidRPr="0004769E" w:rsidRDefault="008A739F" w:rsidP="008A739F">
      <w:pPr>
        <w:widowControl w:val="0"/>
        <w:autoSpaceDE w:val="0"/>
        <w:autoSpaceDN w:val="0"/>
        <w:adjustRightInd w:val="0"/>
        <w:spacing w:before="200" w:after="0" w:line="240" w:lineRule="auto"/>
        <w:jc w:val="both"/>
        <w:rPr>
          <w:rFonts w:ascii="Georgia" w:hAnsi="Georgia" w:cs="Times New Roman"/>
          <w:sz w:val="24"/>
          <w:szCs w:val="24"/>
        </w:rPr>
      </w:pPr>
      <w:r w:rsidRPr="0004769E">
        <w:rPr>
          <w:rFonts w:ascii="Georgia" w:hAnsi="Georgia" w:cs="Times New Roman"/>
          <w:sz w:val="24"/>
          <w:szCs w:val="24"/>
        </w:rPr>
        <w:t>Note: Authority cited: Section 23077, Business and Professions Code; and Article XX, Section 22, California Constitution. Reference: Sections 23081</w:t>
      </w:r>
      <w:r>
        <w:rPr>
          <w:rFonts w:ascii="Georgia" w:hAnsi="Georgia" w:cs="Times New Roman"/>
          <w:sz w:val="24"/>
          <w:szCs w:val="24"/>
        </w:rPr>
        <w:t xml:space="preserve"> </w:t>
      </w:r>
      <w:r w:rsidRPr="00752161">
        <w:rPr>
          <w:rFonts w:ascii="Georgia" w:hAnsi="Georgia" w:cs="Times New Roman"/>
          <w:sz w:val="24"/>
          <w:szCs w:val="24"/>
          <w:u w:val="single"/>
        </w:rPr>
        <w:t>and 23084</w:t>
      </w:r>
      <w:r w:rsidRPr="0004769E">
        <w:rPr>
          <w:rFonts w:ascii="Georgia" w:hAnsi="Georgia" w:cs="Times New Roman"/>
          <w:sz w:val="24"/>
          <w:szCs w:val="24"/>
        </w:rPr>
        <w:t>, Business and Professions Code</w:t>
      </w:r>
      <w:r w:rsidR="004B4C3C" w:rsidRPr="00752161">
        <w:rPr>
          <w:rFonts w:ascii="Georgia" w:hAnsi="Georgia" w:cs="Times New Roman"/>
          <w:strike/>
          <w:sz w:val="24"/>
          <w:szCs w:val="24"/>
        </w:rPr>
        <w:t>; and Article XX, Section 22, California Constitution</w:t>
      </w:r>
      <w:r w:rsidRPr="004B4C3C">
        <w:rPr>
          <w:rFonts w:ascii="Georgia" w:hAnsi="Georgia" w:cs="Times New Roman"/>
          <w:sz w:val="24"/>
          <w:szCs w:val="24"/>
        </w:rPr>
        <w:t>.</w:t>
      </w:r>
    </w:p>
    <w:p w14:paraId="29A5150D" w14:textId="77777777" w:rsidR="008A739F" w:rsidRPr="00AE0DCE" w:rsidRDefault="008A739F" w:rsidP="00401A44">
      <w:pPr>
        <w:rPr>
          <w:rFonts w:ascii="Georgia" w:hAnsi="Georgia" w:cs="Times New Roman"/>
          <w:sz w:val="24"/>
          <w:szCs w:val="24"/>
        </w:rPr>
      </w:pPr>
    </w:p>
    <w:p w14:paraId="33152DD4" w14:textId="77777777" w:rsidR="00401A44" w:rsidRPr="00AE0DCE" w:rsidRDefault="00401A44" w:rsidP="00401A44">
      <w:pPr>
        <w:rPr>
          <w:rFonts w:ascii="Georgia" w:hAnsi="Georgia" w:cs="Times New Roman"/>
          <w:sz w:val="24"/>
          <w:szCs w:val="24"/>
        </w:rPr>
      </w:pPr>
      <w:r w:rsidRPr="00AE0DCE">
        <w:rPr>
          <w:rFonts w:ascii="Georgia" w:hAnsi="Georgia" w:cs="Times New Roman"/>
          <w:sz w:val="24"/>
          <w:szCs w:val="24"/>
        </w:rPr>
        <w:br w:type="page"/>
      </w:r>
    </w:p>
    <w:p w14:paraId="4E8BEC3D" w14:textId="77777777"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lastRenderedPageBreak/>
        <w:t>4 CCR § 184</w:t>
      </w:r>
    </w:p>
    <w:p w14:paraId="68F2D246" w14:textId="77777777"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rPr>
      </w:pPr>
      <w:r w:rsidRPr="00AE0DCE">
        <w:rPr>
          <w:rFonts w:ascii="Georgia" w:hAnsi="Georgia" w:cs="Times New Roman"/>
          <w:color w:val="252525"/>
          <w:sz w:val="24"/>
          <w:szCs w:val="24"/>
        </w:rPr>
        <w:t>§ 184. Contents of Notice of Appeal.</w:t>
      </w:r>
    </w:p>
    <w:p w14:paraId="4679B9C5"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13" w:name="co_anchor_I2CAD49A727CB47678615DCBB19720"/>
      <w:bookmarkEnd w:id="13"/>
    </w:p>
    <w:p w14:paraId="46D89B73"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14" w:name="co_anchor_I738EFBB9467C41F8991943E7632BA"/>
      <w:bookmarkEnd w:id="14"/>
    </w:p>
    <w:p w14:paraId="1122B258" w14:textId="7ADCF602" w:rsidR="00991173" w:rsidRDefault="00401A44" w:rsidP="00401A44">
      <w:pPr>
        <w:widowControl w:val="0"/>
        <w:autoSpaceDE w:val="0"/>
        <w:autoSpaceDN w:val="0"/>
        <w:adjustRightInd w:val="0"/>
        <w:spacing w:before="200" w:after="0" w:line="240" w:lineRule="auto"/>
        <w:jc w:val="both"/>
        <w:rPr>
          <w:rFonts w:ascii="Georgia" w:hAnsi="Georgia" w:cs="Times New Roman"/>
          <w:sz w:val="24"/>
          <w:szCs w:val="24"/>
        </w:rPr>
      </w:pPr>
      <w:r w:rsidRPr="00811009">
        <w:rPr>
          <w:rFonts w:ascii="Georgia" w:hAnsi="Georgia" w:cs="Times New Roman"/>
          <w:strike/>
          <w:sz w:val="24"/>
          <w:szCs w:val="24"/>
        </w:rPr>
        <w:t>(a)</w:t>
      </w:r>
      <w:r w:rsidRPr="0004769E">
        <w:rPr>
          <w:rFonts w:ascii="Georgia" w:hAnsi="Georgia" w:cs="Times New Roman"/>
          <w:sz w:val="24"/>
          <w:szCs w:val="24"/>
        </w:rPr>
        <w:t xml:space="preserve">  The Notice of Appeal shall be signed by the appellant</w:t>
      </w:r>
      <w:r w:rsidRPr="005D6777">
        <w:rPr>
          <w:rFonts w:ascii="Georgia" w:hAnsi="Georgia" w:cs="Times New Roman"/>
          <w:b/>
          <w:bCs/>
          <w:i/>
          <w:iCs/>
          <w:strike/>
          <w:sz w:val="24"/>
          <w:szCs w:val="24"/>
        </w:rPr>
        <w:t xml:space="preserve"> or his </w:t>
      </w:r>
      <w:r w:rsidR="00F56FC9" w:rsidRPr="005D6777">
        <w:rPr>
          <w:rFonts w:ascii="Georgia" w:hAnsi="Georgia" w:cs="Times New Roman"/>
          <w:b/>
          <w:bCs/>
          <w:i/>
          <w:iCs/>
          <w:strike/>
          <w:sz w:val="24"/>
          <w:szCs w:val="24"/>
          <w:u w:val="single"/>
        </w:rPr>
        <w:t xml:space="preserve">its </w:t>
      </w:r>
      <w:r w:rsidRPr="005D6777">
        <w:rPr>
          <w:rFonts w:ascii="Georgia" w:hAnsi="Georgia" w:cs="Times New Roman"/>
          <w:b/>
          <w:bCs/>
          <w:i/>
          <w:iCs/>
          <w:strike/>
          <w:sz w:val="24"/>
          <w:szCs w:val="24"/>
        </w:rPr>
        <w:t>authorized agent</w:t>
      </w:r>
      <w:r w:rsidRPr="0004769E">
        <w:rPr>
          <w:rFonts w:ascii="Georgia" w:hAnsi="Georgia" w:cs="Times New Roman"/>
          <w:sz w:val="24"/>
          <w:szCs w:val="24"/>
        </w:rPr>
        <w:t xml:space="preserve">. </w:t>
      </w:r>
      <w:r w:rsidR="00991173">
        <w:rPr>
          <w:rFonts w:ascii="Georgia" w:hAnsi="Georgia" w:cs="Times New Roman"/>
          <w:sz w:val="24"/>
          <w:szCs w:val="24"/>
        </w:rPr>
        <w:t xml:space="preserve"> </w:t>
      </w:r>
      <w:r w:rsidR="00991173" w:rsidRPr="00D360F6">
        <w:rPr>
          <w:rFonts w:ascii="Georgia" w:hAnsi="Georgia" w:cs="Times New Roman"/>
          <w:sz w:val="24"/>
          <w:szCs w:val="24"/>
          <w:u w:val="single"/>
        </w:rPr>
        <w:t>The Notice of Appeal should state the general grounds for appeal and the specific questions to be considered by the Board on review. The</w:t>
      </w:r>
      <w:r w:rsidR="00991173" w:rsidRPr="00F67323">
        <w:rPr>
          <w:rFonts w:ascii="Georgia" w:hAnsi="Georgia" w:cs="Times New Roman"/>
          <w:i/>
          <w:iCs/>
          <w:strike/>
          <w:sz w:val="24"/>
          <w:szCs w:val="24"/>
          <w:u w:val="single"/>
        </w:rPr>
        <w:t xml:space="preserve"> </w:t>
      </w:r>
      <w:r w:rsidR="00991173" w:rsidRPr="00535F7B">
        <w:rPr>
          <w:rFonts w:ascii="Georgia" w:hAnsi="Georgia" w:cs="Times New Roman"/>
          <w:b/>
          <w:bCs/>
          <w:i/>
          <w:iCs/>
          <w:strike/>
          <w:sz w:val="24"/>
          <w:szCs w:val="24"/>
          <w:u w:val="single"/>
        </w:rPr>
        <w:t>original and three copies of the</w:t>
      </w:r>
      <w:r w:rsidR="00991173" w:rsidRPr="00535F7B">
        <w:rPr>
          <w:rFonts w:ascii="Georgia" w:hAnsi="Georgia" w:cs="Times New Roman"/>
          <w:b/>
          <w:bCs/>
          <w:sz w:val="24"/>
          <w:szCs w:val="24"/>
          <w:u w:val="single"/>
        </w:rPr>
        <w:t xml:space="preserve"> </w:t>
      </w:r>
      <w:r w:rsidR="00991173" w:rsidRPr="00D360F6">
        <w:rPr>
          <w:rFonts w:ascii="Georgia" w:hAnsi="Georgia" w:cs="Times New Roman"/>
          <w:sz w:val="24"/>
          <w:szCs w:val="24"/>
          <w:u w:val="single"/>
        </w:rPr>
        <w:t xml:space="preserve">Notice of Appeal shall be filed with the Board and </w:t>
      </w:r>
      <w:r w:rsidR="00991173" w:rsidRPr="00535F7B">
        <w:rPr>
          <w:rFonts w:ascii="Georgia" w:hAnsi="Georgia" w:cs="Times New Roman"/>
          <w:b/>
          <w:bCs/>
          <w:i/>
          <w:iCs/>
          <w:strike/>
          <w:sz w:val="24"/>
          <w:szCs w:val="24"/>
          <w:u w:val="single"/>
        </w:rPr>
        <w:t>a copy</w:t>
      </w:r>
      <w:r w:rsidR="00991173" w:rsidRPr="00D360F6">
        <w:rPr>
          <w:rFonts w:ascii="Georgia" w:hAnsi="Georgia" w:cs="Times New Roman"/>
          <w:sz w:val="24"/>
          <w:szCs w:val="24"/>
          <w:u w:val="single"/>
        </w:rPr>
        <w:t xml:space="preserve"> shall also be served upon</w:t>
      </w:r>
      <w:r w:rsidR="00F67323">
        <w:rPr>
          <w:rFonts w:ascii="Georgia" w:hAnsi="Georgia" w:cs="Times New Roman"/>
          <w:sz w:val="24"/>
          <w:szCs w:val="24"/>
          <w:u w:val="single"/>
        </w:rPr>
        <w:t xml:space="preserve"> </w:t>
      </w:r>
      <w:r w:rsidR="00F67323" w:rsidRPr="00535F7B">
        <w:rPr>
          <w:rFonts w:ascii="Georgia" w:hAnsi="Georgia" w:cs="Times New Roman"/>
          <w:b/>
          <w:bCs/>
          <w:i/>
          <w:iCs/>
          <w:sz w:val="24"/>
          <w:szCs w:val="24"/>
          <w:u w:val="single"/>
        </w:rPr>
        <w:t>the Department and</w:t>
      </w:r>
      <w:r w:rsidR="00991173" w:rsidRPr="00D360F6">
        <w:rPr>
          <w:rFonts w:ascii="Georgia" w:hAnsi="Georgia" w:cs="Times New Roman"/>
          <w:sz w:val="24"/>
          <w:szCs w:val="24"/>
          <w:u w:val="single"/>
        </w:rPr>
        <w:t xml:space="preserve"> all parties to the proceeding before the Department</w:t>
      </w:r>
      <w:r w:rsidR="00991173" w:rsidRPr="00535F7B">
        <w:rPr>
          <w:rFonts w:ascii="Georgia" w:hAnsi="Georgia" w:cs="Times New Roman"/>
          <w:b/>
          <w:bCs/>
          <w:i/>
          <w:iCs/>
          <w:strike/>
          <w:sz w:val="24"/>
          <w:szCs w:val="24"/>
          <w:u w:val="single"/>
        </w:rPr>
        <w:t>, including the Department at its principal office</w:t>
      </w:r>
      <w:r w:rsidR="00991173" w:rsidRPr="00D360F6">
        <w:rPr>
          <w:rFonts w:ascii="Georgia" w:hAnsi="Georgia" w:cs="Times New Roman"/>
          <w:sz w:val="24"/>
          <w:szCs w:val="24"/>
          <w:u w:val="single"/>
        </w:rPr>
        <w:t xml:space="preserve">. </w:t>
      </w:r>
      <w:r w:rsidR="00D360F6" w:rsidRPr="00B9382D">
        <w:rPr>
          <w:rFonts w:ascii="Georgia" w:hAnsi="Georgia" w:cs="Times New Roman"/>
          <w:sz w:val="24"/>
          <w:szCs w:val="24"/>
          <w:u w:val="single"/>
        </w:rPr>
        <w:t xml:space="preserve"> </w:t>
      </w:r>
      <w:r w:rsidR="00991173" w:rsidRPr="00D360F6">
        <w:rPr>
          <w:rFonts w:ascii="Georgia" w:hAnsi="Georgia" w:cs="Times New Roman"/>
          <w:sz w:val="24"/>
          <w:szCs w:val="24"/>
          <w:u w:val="single"/>
        </w:rPr>
        <w:t>Proof of service shall be filed with the</w:t>
      </w:r>
      <w:r w:rsidR="00991173" w:rsidRPr="00F67323">
        <w:rPr>
          <w:rFonts w:ascii="Georgia" w:hAnsi="Georgia" w:cs="Times New Roman"/>
          <w:i/>
          <w:iCs/>
          <w:strike/>
          <w:sz w:val="24"/>
          <w:szCs w:val="24"/>
          <w:u w:val="single"/>
        </w:rPr>
        <w:t xml:space="preserve"> </w:t>
      </w:r>
      <w:r w:rsidR="00991173" w:rsidRPr="00535F7B">
        <w:rPr>
          <w:rFonts w:ascii="Georgia" w:hAnsi="Georgia" w:cs="Times New Roman"/>
          <w:b/>
          <w:bCs/>
          <w:i/>
          <w:iCs/>
          <w:strike/>
          <w:sz w:val="24"/>
          <w:szCs w:val="24"/>
          <w:u w:val="single"/>
        </w:rPr>
        <w:t>original</w:t>
      </w:r>
      <w:r w:rsidR="00991173" w:rsidRPr="00535F7B">
        <w:rPr>
          <w:rFonts w:ascii="Georgia" w:hAnsi="Georgia" w:cs="Times New Roman"/>
          <w:b/>
          <w:bCs/>
          <w:sz w:val="24"/>
          <w:szCs w:val="24"/>
          <w:u w:val="single"/>
        </w:rPr>
        <w:t xml:space="preserve"> </w:t>
      </w:r>
      <w:r w:rsidR="00991173" w:rsidRPr="00D360F6">
        <w:rPr>
          <w:rFonts w:ascii="Georgia" w:hAnsi="Georgia" w:cs="Times New Roman"/>
          <w:sz w:val="24"/>
          <w:szCs w:val="24"/>
          <w:u w:val="single"/>
        </w:rPr>
        <w:t>Notice of Appeal.</w:t>
      </w:r>
    </w:p>
    <w:p w14:paraId="5416D4C4" w14:textId="1A1225FC" w:rsidR="00401A44" w:rsidRPr="00991173" w:rsidRDefault="00401A44" w:rsidP="00401A44">
      <w:pPr>
        <w:widowControl w:val="0"/>
        <w:autoSpaceDE w:val="0"/>
        <w:autoSpaceDN w:val="0"/>
        <w:adjustRightInd w:val="0"/>
        <w:spacing w:before="200" w:after="0" w:line="240" w:lineRule="auto"/>
        <w:jc w:val="both"/>
        <w:rPr>
          <w:rFonts w:ascii="Georgia" w:hAnsi="Georgia" w:cs="Times New Roman"/>
          <w:strike/>
          <w:sz w:val="24"/>
          <w:szCs w:val="24"/>
        </w:rPr>
      </w:pPr>
      <w:r w:rsidRPr="00991173">
        <w:rPr>
          <w:rFonts w:ascii="Georgia" w:hAnsi="Georgia" w:cs="Times New Roman"/>
          <w:strike/>
          <w:sz w:val="24"/>
          <w:szCs w:val="24"/>
        </w:rPr>
        <w:t>(b)  The Notice of Appeal should state the general grounds for appeal (see Business and Professions Code Section 23084) and the specific questions to be considered by the Board on review. The original and three copies of the Notice of Appeal shall be filed with the Board and a copy shall also be served upon all parties to the proceeding before the Department, including the Department at its principal office</w:t>
      </w:r>
      <w:r w:rsidR="00F67323">
        <w:rPr>
          <w:rFonts w:ascii="Georgia" w:hAnsi="Georgia" w:cs="Times New Roman"/>
          <w:strike/>
          <w:sz w:val="24"/>
          <w:szCs w:val="24"/>
        </w:rPr>
        <w:t xml:space="preserve"> in Sacramento</w:t>
      </w:r>
      <w:r w:rsidRPr="00991173">
        <w:rPr>
          <w:rFonts w:ascii="Georgia" w:hAnsi="Georgia" w:cs="Times New Roman"/>
          <w:strike/>
          <w:sz w:val="24"/>
          <w:szCs w:val="24"/>
        </w:rPr>
        <w:t>. Such service shall be made by delivering or mailing a copy of the Notice of Appeal to each party. Proof of service shall be filed with the original Notice of Appeal.</w:t>
      </w:r>
    </w:p>
    <w:p w14:paraId="0AED442A" w14:textId="304B2BF8" w:rsidR="00401A44" w:rsidRPr="00B523B8" w:rsidRDefault="00401A44" w:rsidP="00401A44">
      <w:pPr>
        <w:widowControl w:val="0"/>
        <w:autoSpaceDE w:val="0"/>
        <w:autoSpaceDN w:val="0"/>
        <w:adjustRightInd w:val="0"/>
        <w:spacing w:before="200" w:after="0" w:line="240" w:lineRule="auto"/>
        <w:jc w:val="both"/>
        <w:rPr>
          <w:rFonts w:ascii="Georgia" w:hAnsi="Georgia" w:cs="Times New Roman"/>
          <w:strike/>
          <w:color w:val="000000"/>
          <w:sz w:val="24"/>
          <w:szCs w:val="24"/>
        </w:rPr>
      </w:pPr>
      <w:r w:rsidRPr="00B523B8">
        <w:rPr>
          <w:rFonts w:ascii="Georgia" w:hAnsi="Georgia" w:cs="Times New Roman"/>
          <w:strike/>
          <w:sz w:val="24"/>
          <w:szCs w:val="24"/>
        </w:rPr>
        <w:t xml:space="preserve">(c)  </w:t>
      </w:r>
      <w:r w:rsidRPr="00B523B8">
        <w:rPr>
          <w:rFonts w:ascii="Georgia" w:hAnsi="Georgia" w:cs="Times New Roman"/>
          <w:strike/>
          <w:color w:val="000000"/>
          <w:sz w:val="24"/>
          <w:szCs w:val="24"/>
        </w:rPr>
        <w:t>The Notice of Appeal should be typewritten or printed upon paper 8 1/2 x 11 inches in size and be double spaced.</w:t>
      </w:r>
    </w:p>
    <w:p w14:paraId="4B5CB462"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sz w:val="24"/>
          <w:szCs w:val="24"/>
        </w:rPr>
      </w:pPr>
      <w:r w:rsidRPr="0004769E">
        <w:rPr>
          <w:rFonts w:ascii="Georgia" w:hAnsi="Georgia" w:cs="Times New Roman"/>
          <w:sz w:val="24"/>
          <w:szCs w:val="24"/>
        </w:rPr>
        <w:t> </w:t>
      </w:r>
    </w:p>
    <w:p w14:paraId="3E80E520"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sz w:val="24"/>
          <w:szCs w:val="24"/>
        </w:rPr>
      </w:pPr>
      <w:bookmarkStart w:id="15" w:name="co_anchor_IB3579AF0C44E4F97BD23D2EAEDB15"/>
      <w:bookmarkEnd w:id="15"/>
    </w:p>
    <w:p w14:paraId="71E2C813" w14:textId="77777777" w:rsidR="00401A44" w:rsidRPr="0004769E" w:rsidRDefault="00401A44" w:rsidP="00401A44">
      <w:pPr>
        <w:widowControl w:val="0"/>
        <w:autoSpaceDE w:val="0"/>
        <w:autoSpaceDN w:val="0"/>
        <w:adjustRightInd w:val="0"/>
        <w:spacing w:before="200" w:after="0" w:line="240" w:lineRule="auto"/>
        <w:jc w:val="both"/>
        <w:rPr>
          <w:rFonts w:ascii="Georgia" w:hAnsi="Georgia" w:cs="Times New Roman"/>
          <w:sz w:val="24"/>
          <w:szCs w:val="24"/>
        </w:rPr>
      </w:pPr>
      <w:r w:rsidRPr="0004769E">
        <w:rPr>
          <w:rFonts w:ascii="Georgia" w:hAnsi="Georgia" w:cs="Times New Roman"/>
          <w:sz w:val="24"/>
          <w:szCs w:val="24"/>
        </w:rPr>
        <w:t>Note: Authority cited: Section 23077, Business and Professions Code; and Article XX, Section 22, California Constitution. Reference: Sections 23081 and 23084, Business and Professions Code; and Article XX, Section 22, California Constitution.</w:t>
      </w:r>
    </w:p>
    <w:p w14:paraId="24227DBC" w14:textId="77777777" w:rsidR="00401A44" w:rsidRPr="00AE0DCE" w:rsidRDefault="00401A44" w:rsidP="00401A44">
      <w:pPr>
        <w:rPr>
          <w:rFonts w:ascii="Georgia" w:hAnsi="Georgia" w:cs="Times New Roman"/>
          <w:sz w:val="24"/>
          <w:szCs w:val="24"/>
        </w:rPr>
      </w:pPr>
    </w:p>
    <w:p w14:paraId="5A3E6073" w14:textId="77777777" w:rsidR="00401A44" w:rsidRPr="00AE0DCE" w:rsidRDefault="00401A44" w:rsidP="00401A44">
      <w:pPr>
        <w:rPr>
          <w:rFonts w:ascii="Georgia" w:hAnsi="Georgia" w:cs="Times New Roman"/>
          <w:sz w:val="24"/>
          <w:szCs w:val="24"/>
        </w:rPr>
      </w:pPr>
      <w:r w:rsidRPr="00AE0DCE">
        <w:rPr>
          <w:rFonts w:ascii="Georgia" w:hAnsi="Georgia" w:cs="Times New Roman"/>
          <w:sz w:val="24"/>
          <w:szCs w:val="24"/>
        </w:rPr>
        <w:br w:type="page"/>
      </w:r>
    </w:p>
    <w:p w14:paraId="2606FCBD" w14:textId="77777777"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lastRenderedPageBreak/>
        <w:t>4 CCR § 187</w:t>
      </w:r>
    </w:p>
    <w:p w14:paraId="751A93C8" w14:textId="6A3DDF57"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u w:val="single"/>
        </w:rPr>
      </w:pPr>
      <w:r w:rsidRPr="00AE0DCE">
        <w:rPr>
          <w:rFonts w:ascii="Georgia" w:hAnsi="Georgia" w:cs="Times New Roman"/>
          <w:color w:val="252525"/>
          <w:sz w:val="24"/>
          <w:szCs w:val="24"/>
        </w:rPr>
        <w:t xml:space="preserve">§ 187. </w:t>
      </w:r>
      <w:r w:rsidRPr="00AE0DCE">
        <w:rPr>
          <w:rFonts w:ascii="Georgia" w:hAnsi="Georgia" w:cs="Times New Roman"/>
          <w:strike/>
          <w:color w:val="252525"/>
          <w:sz w:val="24"/>
          <w:szCs w:val="24"/>
        </w:rPr>
        <w:t>Filing Record.</w:t>
      </w:r>
      <w:r w:rsidR="00D0069E" w:rsidRPr="00D0069E">
        <w:rPr>
          <w:rFonts w:ascii="Georgia" w:eastAsiaTheme="minorEastAsia" w:hAnsi="Georgia" w:cs="Times New Roman"/>
          <w:color w:val="252525"/>
          <w:sz w:val="20"/>
          <w:szCs w:val="20"/>
        </w:rPr>
        <w:t xml:space="preserve"> </w:t>
      </w:r>
      <w:r w:rsidR="00D0069E" w:rsidRPr="00D0069E">
        <w:rPr>
          <w:rFonts w:ascii="Georgia" w:hAnsi="Georgia" w:cs="Times New Roman"/>
          <w:color w:val="252525"/>
          <w:sz w:val="24"/>
          <w:szCs w:val="24"/>
          <w:u w:val="single"/>
        </w:rPr>
        <w:t>Preparation, Payment, and Filing of the Record of Appeal.</w:t>
      </w:r>
    </w:p>
    <w:p w14:paraId="17A4578B"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16" w:name="co_anchor_ICF167EA9AB254F26A54C0C817722A"/>
      <w:bookmarkEnd w:id="16"/>
    </w:p>
    <w:p w14:paraId="1016197E" w14:textId="270E67CC" w:rsidR="00D12D1B" w:rsidRPr="00D12D1B" w:rsidRDefault="00D12D1B" w:rsidP="00D12D1B">
      <w:pPr>
        <w:widowControl w:val="0"/>
        <w:autoSpaceDE w:val="0"/>
        <w:autoSpaceDN w:val="0"/>
        <w:adjustRightInd w:val="0"/>
        <w:spacing w:after="0" w:line="240" w:lineRule="auto"/>
        <w:jc w:val="both"/>
        <w:rPr>
          <w:rFonts w:ascii="Georgia" w:hAnsi="Georgia" w:cs="Times New Roman"/>
          <w:color w:val="000000"/>
          <w:sz w:val="24"/>
          <w:szCs w:val="24"/>
          <w:u w:val="single"/>
        </w:rPr>
      </w:pPr>
      <w:r w:rsidRPr="00D12D1B">
        <w:rPr>
          <w:rFonts w:ascii="Georgia" w:hAnsi="Georgia" w:cs="Times New Roman"/>
          <w:color w:val="000000"/>
          <w:sz w:val="24"/>
          <w:szCs w:val="24"/>
          <w:u w:val="single"/>
        </w:rPr>
        <w:t>(a) Upon the filing of the Notice of Appeal, the Department shall calculate the estimated cost of the record of appeal</w:t>
      </w:r>
      <w:r w:rsidR="0079580F">
        <w:rPr>
          <w:rFonts w:ascii="Georgia" w:hAnsi="Georgia" w:cs="Times New Roman"/>
          <w:b/>
          <w:bCs/>
          <w:i/>
          <w:iCs/>
          <w:color w:val="000000"/>
          <w:sz w:val="24"/>
          <w:szCs w:val="24"/>
          <w:u w:val="single"/>
        </w:rPr>
        <w:t>, including the transcript</w:t>
      </w:r>
      <w:r w:rsidR="00BC617C">
        <w:rPr>
          <w:rFonts w:ascii="Georgia" w:hAnsi="Georgia" w:cs="Times New Roman"/>
          <w:color w:val="000000"/>
          <w:sz w:val="24"/>
          <w:szCs w:val="24"/>
          <w:u w:val="single"/>
        </w:rPr>
        <w:t xml:space="preserve"> </w:t>
      </w:r>
      <w:r w:rsidR="00BC617C" w:rsidRPr="00535F7B">
        <w:rPr>
          <w:rFonts w:ascii="Georgia" w:hAnsi="Georgia" w:cs="Times New Roman"/>
          <w:b/>
          <w:bCs/>
          <w:i/>
          <w:iCs/>
          <w:color w:val="000000"/>
          <w:sz w:val="24"/>
          <w:szCs w:val="24"/>
          <w:u w:val="single"/>
        </w:rPr>
        <w:t>in accordance with the fee schedule provided in Section 69950 of the Government Code</w:t>
      </w:r>
      <w:r w:rsidRPr="00D12D1B">
        <w:rPr>
          <w:rFonts w:ascii="Georgia" w:hAnsi="Georgia" w:cs="Times New Roman"/>
          <w:color w:val="000000"/>
          <w:sz w:val="24"/>
          <w:szCs w:val="24"/>
          <w:u w:val="single"/>
        </w:rPr>
        <w:t>, notify appellant thereof, and demand payment</w:t>
      </w:r>
      <w:r w:rsidRPr="00BC617C">
        <w:rPr>
          <w:rFonts w:ascii="Georgia" w:hAnsi="Georgia" w:cs="Times New Roman"/>
          <w:strike/>
          <w:color w:val="000000"/>
          <w:sz w:val="24"/>
          <w:szCs w:val="24"/>
        </w:rPr>
        <w:t xml:space="preserve"> </w:t>
      </w:r>
      <w:r w:rsidR="00B513BD" w:rsidRPr="00752161">
        <w:rPr>
          <w:rFonts w:ascii="Georgia" w:hAnsi="Georgia" w:cs="Times New Roman"/>
          <w:strike/>
          <w:color w:val="000000"/>
          <w:sz w:val="24"/>
          <w:szCs w:val="24"/>
        </w:rPr>
        <w:t>When a Notice of Appeal has been filed with the Board, the Board shall request the Department to furnish appellant an itemized statement of the estimated cost of the record on appea</w:t>
      </w:r>
      <w:r w:rsidR="00535F7B">
        <w:rPr>
          <w:rFonts w:ascii="Georgia" w:hAnsi="Georgia" w:cs="Times New Roman"/>
          <w:strike/>
          <w:color w:val="000000"/>
          <w:sz w:val="24"/>
          <w:szCs w:val="24"/>
        </w:rPr>
        <w:t>l</w:t>
      </w:r>
      <w:r w:rsidRPr="00535F7B">
        <w:rPr>
          <w:rFonts w:ascii="Georgia" w:hAnsi="Georgia" w:cs="Times New Roman"/>
          <w:b/>
          <w:bCs/>
          <w:i/>
          <w:iCs/>
          <w:strike/>
          <w:color w:val="000000"/>
          <w:sz w:val="24"/>
          <w:szCs w:val="24"/>
        </w:rPr>
        <w:t>in accordance with the fee schedule provided in Section 69950 of the Government Code</w:t>
      </w:r>
      <w:r w:rsidRPr="0039126C">
        <w:rPr>
          <w:rFonts w:ascii="Georgia" w:hAnsi="Georgia" w:cs="Times New Roman"/>
          <w:color w:val="000000"/>
          <w:sz w:val="24"/>
          <w:szCs w:val="24"/>
        </w:rPr>
        <w:t>.</w:t>
      </w:r>
    </w:p>
    <w:p w14:paraId="3ADCB1D1" w14:textId="77777777" w:rsidR="00D12D1B" w:rsidRPr="00D12D1B" w:rsidRDefault="00D12D1B" w:rsidP="00D12D1B">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3F9E7DDC" w14:textId="77777777" w:rsidR="00D12D1B" w:rsidRPr="00D12D1B" w:rsidRDefault="00D12D1B" w:rsidP="00D12D1B">
      <w:pPr>
        <w:widowControl w:val="0"/>
        <w:autoSpaceDE w:val="0"/>
        <w:autoSpaceDN w:val="0"/>
        <w:adjustRightInd w:val="0"/>
        <w:spacing w:after="0" w:line="240" w:lineRule="auto"/>
        <w:jc w:val="both"/>
        <w:rPr>
          <w:rFonts w:ascii="Georgia" w:hAnsi="Georgia" w:cs="Times New Roman"/>
          <w:color w:val="000000"/>
          <w:sz w:val="24"/>
          <w:szCs w:val="24"/>
          <w:u w:val="single"/>
        </w:rPr>
      </w:pPr>
      <w:r w:rsidRPr="00D12D1B">
        <w:rPr>
          <w:rFonts w:ascii="Georgia" w:hAnsi="Georgia" w:cs="Times New Roman"/>
          <w:color w:val="000000"/>
          <w:sz w:val="24"/>
          <w:szCs w:val="24"/>
          <w:u w:val="single"/>
        </w:rPr>
        <w:t>(b) Appellant shall make payment to the Department within fifteen days after the date of the Department’s demand for payment.</w:t>
      </w:r>
    </w:p>
    <w:p w14:paraId="015A3355" w14:textId="77777777" w:rsidR="00D12D1B" w:rsidRPr="00D12D1B" w:rsidRDefault="00D12D1B" w:rsidP="00D12D1B">
      <w:pPr>
        <w:widowControl w:val="0"/>
        <w:autoSpaceDE w:val="0"/>
        <w:autoSpaceDN w:val="0"/>
        <w:adjustRightInd w:val="0"/>
        <w:spacing w:after="0" w:line="240" w:lineRule="auto"/>
        <w:jc w:val="both"/>
        <w:rPr>
          <w:rFonts w:ascii="Georgia" w:hAnsi="Georgia" w:cs="Times New Roman"/>
          <w:color w:val="000000"/>
          <w:sz w:val="24"/>
          <w:szCs w:val="24"/>
        </w:rPr>
      </w:pPr>
    </w:p>
    <w:p w14:paraId="7084F7CE" w14:textId="7E2DB853" w:rsidR="00D12D1B" w:rsidRPr="00D12D1B" w:rsidRDefault="00D12D1B" w:rsidP="00D12D1B">
      <w:pPr>
        <w:widowControl w:val="0"/>
        <w:autoSpaceDE w:val="0"/>
        <w:autoSpaceDN w:val="0"/>
        <w:adjustRightInd w:val="0"/>
        <w:spacing w:after="0" w:line="240" w:lineRule="auto"/>
        <w:jc w:val="both"/>
        <w:rPr>
          <w:rFonts w:ascii="Georgia" w:hAnsi="Georgia" w:cs="Times New Roman"/>
          <w:color w:val="000000"/>
          <w:sz w:val="24"/>
          <w:szCs w:val="24"/>
        </w:rPr>
      </w:pPr>
      <w:r w:rsidRPr="00D12D1B">
        <w:rPr>
          <w:rFonts w:ascii="Georgia" w:hAnsi="Georgia" w:cs="Times New Roman"/>
          <w:color w:val="000000"/>
          <w:sz w:val="24"/>
          <w:szCs w:val="24"/>
          <w:u w:val="single"/>
        </w:rPr>
        <w:t xml:space="preserve">(c) </w:t>
      </w:r>
      <w:r w:rsidRPr="00752161">
        <w:rPr>
          <w:rFonts w:ascii="Georgia" w:hAnsi="Georgia" w:cs="Times New Roman"/>
          <w:color w:val="000000"/>
          <w:sz w:val="24"/>
          <w:szCs w:val="24"/>
        </w:rPr>
        <w:t xml:space="preserve">Cost of the record </w:t>
      </w:r>
      <w:r w:rsidRPr="001C047A">
        <w:rPr>
          <w:rFonts w:ascii="Georgia" w:hAnsi="Georgia" w:cs="Times New Roman"/>
          <w:b/>
          <w:bCs/>
          <w:i/>
          <w:iCs/>
          <w:strike/>
          <w:color w:val="000000"/>
          <w:sz w:val="24"/>
          <w:szCs w:val="24"/>
        </w:rPr>
        <w:t>o</w:t>
      </w:r>
      <w:r w:rsidR="001C047A" w:rsidRPr="001C047A">
        <w:rPr>
          <w:rFonts w:ascii="Georgia" w:hAnsi="Georgia" w:cs="Times New Roman"/>
          <w:b/>
          <w:bCs/>
          <w:i/>
          <w:iCs/>
          <w:strike/>
          <w:color w:val="000000"/>
          <w:sz w:val="24"/>
          <w:szCs w:val="24"/>
        </w:rPr>
        <w:t>n</w:t>
      </w:r>
      <w:r w:rsidR="001C047A" w:rsidRPr="001C047A">
        <w:rPr>
          <w:rFonts w:ascii="Georgia" w:hAnsi="Georgia" w:cs="Times New Roman"/>
          <w:b/>
          <w:bCs/>
          <w:i/>
          <w:iCs/>
          <w:color w:val="000000"/>
          <w:sz w:val="24"/>
          <w:szCs w:val="24"/>
          <w:u w:val="single"/>
        </w:rPr>
        <w:t>of</w:t>
      </w:r>
      <w:r w:rsidRPr="00752161">
        <w:rPr>
          <w:rFonts w:ascii="Georgia" w:hAnsi="Georgia" w:cs="Times New Roman"/>
          <w:color w:val="000000"/>
          <w:sz w:val="24"/>
          <w:szCs w:val="24"/>
        </w:rPr>
        <w:t xml:space="preserve"> appeal shall include </w:t>
      </w:r>
      <w:r w:rsidR="00B513BD" w:rsidRPr="00752161">
        <w:rPr>
          <w:rFonts w:ascii="Georgia" w:hAnsi="Georgia" w:cs="Times New Roman"/>
          <w:color w:val="000000"/>
          <w:sz w:val="24"/>
          <w:szCs w:val="24"/>
        </w:rPr>
        <w:t xml:space="preserve">the </w:t>
      </w:r>
      <w:r w:rsidR="00B513BD" w:rsidRPr="00752161">
        <w:rPr>
          <w:rFonts w:ascii="Georgia" w:hAnsi="Georgia" w:cs="Times New Roman"/>
          <w:strike/>
          <w:color w:val="000000"/>
          <w:sz w:val="24"/>
          <w:szCs w:val="24"/>
        </w:rPr>
        <w:t>filing of an original and three copies of the reporter’s transcript and file transcript, accompanied by the original exhibits, with the Board</w:t>
      </w:r>
      <w:r w:rsidRPr="00D12D1B">
        <w:rPr>
          <w:rFonts w:ascii="Georgia" w:hAnsi="Georgia" w:cs="Times New Roman"/>
          <w:color w:val="000000"/>
          <w:sz w:val="24"/>
          <w:szCs w:val="24"/>
          <w:u w:val="single"/>
        </w:rPr>
        <w:t>preparation and filing of the record of appeal with the Board</w:t>
      </w:r>
      <w:r w:rsidRPr="0049735F">
        <w:rPr>
          <w:rFonts w:ascii="Georgia" w:hAnsi="Georgia" w:cs="Times New Roman"/>
          <w:color w:val="000000"/>
          <w:sz w:val="24"/>
          <w:szCs w:val="24"/>
        </w:rPr>
        <w:t>.</w:t>
      </w:r>
      <w:r w:rsidRPr="00D12D1B">
        <w:rPr>
          <w:rFonts w:ascii="Georgia" w:hAnsi="Georgia" w:cs="Times New Roman"/>
          <w:color w:val="000000"/>
          <w:sz w:val="24"/>
          <w:szCs w:val="24"/>
        </w:rPr>
        <w:t xml:space="preserve"> </w:t>
      </w:r>
    </w:p>
    <w:p w14:paraId="382383B6" w14:textId="77777777" w:rsidR="00D12D1B" w:rsidRPr="00D12D1B" w:rsidRDefault="00D12D1B" w:rsidP="00D12D1B">
      <w:pPr>
        <w:widowControl w:val="0"/>
        <w:autoSpaceDE w:val="0"/>
        <w:autoSpaceDN w:val="0"/>
        <w:adjustRightInd w:val="0"/>
        <w:spacing w:after="0" w:line="240" w:lineRule="auto"/>
        <w:jc w:val="both"/>
        <w:rPr>
          <w:rFonts w:ascii="Georgia" w:hAnsi="Georgia" w:cs="Times New Roman"/>
          <w:color w:val="000000"/>
          <w:sz w:val="24"/>
          <w:szCs w:val="24"/>
        </w:rPr>
      </w:pPr>
    </w:p>
    <w:p w14:paraId="4580A9EB" w14:textId="272542C0" w:rsidR="00D12D1B" w:rsidRPr="00D12D1B" w:rsidRDefault="00D12D1B" w:rsidP="00D12D1B">
      <w:pPr>
        <w:widowControl w:val="0"/>
        <w:autoSpaceDE w:val="0"/>
        <w:autoSpaceDN w:val="0"/>
        <w:adjustRightInd w:val="0"/>
        <w:spacing w:after="0" w:line="240" w:lineRule="auto"/>
        <w:jc w:val="both"/>
        <w:rPr>
          <w:rFonts w:ascii="Georgia" w:hAnsi="Georgia" w:cs="Times New Roman"/>
          <w:color w:val="000000"/>
          <w:sz w:val="24"/>
          <w:szCs w:val="24"/>
        </w:rPr>
      </w:pPr>
      <w:r w:rsidRPr="0039126C">
        <w:rPr>
          <w:rFonts w:ascii="Georgia" w:hAnsi="Georgia" w:cs="Times New Roman"/>
          <w:color w:val="000000"/>
          <w:sz w:val="24"/>
          <w:szCs w:val="24"/>
          <w:u w:val="single"/>
        </w:rPr>
        <w:t xml:space="preserve">(d) </w:t>
      </w:r>
      <w:r w:rsidRPr="00D12D1B">
        <w:rPr>
          <w:rFonts w:ascii="Georgia" w:hAnsi="Georgia" w:cs="Times New Roman"/>
          <w:color w:val="000000"/>
          <w:sz w:val="24"/>
          <w:szCs w:val="24"/>
        </w:rPr>
        <w:t xml:space="preserve">Such statement of costs shall also include the cost of preparing and </w:t>
      </w:r>
      <w:r w:rsidR="006C2F8B" w:rsidRPr="00752161">
        <w:rPr>
          <w:rFonts w:ascii="Georgia" w:hAnsi="Georgia" w:cs="Times New Roman"/>
          <w:strike/>
          <w:color w:val="000000"/>
          <w:sz w:val="24"/>
          <w:szCs w:val="24"/>
        </w:rPr>
        <w:t>delivering to appellant</w:t>
      </w:r>
      <w:r w:rsidRPr="0039126C">
        <w:rPr>
          <w:rFonts w:ascii="Georgia" w:hAnsi="Georgia" w:cs="Times New Roman"/>
          <w:color w:val="000000"/>
          <w:sz w:val="24"/>
          <w:szCs w:val="24"/>
          <w:u w:val="single"/>
        </w:rPr>
        <w:t xml:space="preserve">serving </w:t>
      </w:r>
      <w:r w:rsidRPr="00752161">
        <w:rPr>
          <w:rFonts w:ascii="Georgia" w:hAnsi="Georgia" w:cs="Times New Roman"/>
          <w:color w:val="000000"/>
          <w:sz w:val="24"/>
          <w:szCs w:val="24"/>
        </w:rPr>
        <w:t xml:space="preserve">a copy of the </w:t>
      </w:r>
      <w:r w:rsidR="006C2F8B" w:rsidRPr="00752161">
        <w:rPr>
          <w:rFonts w:ascii="Georgia" w:hAnsi="Georgia" w:cs="Times New Roman"/>
          <w:strike/>
          <w:color w:val="000000"/>
          <w:sz w:val="24"/>
          <w:szCs w:val="24"/>
        </w:rPr>
        <w:t>reporter’s transcript, exhibits and file transcript</w:t>
      </w:r>
      <w:r w:rsidRPr="0039126C">
        <w:rPr>
          <w:rFonts w:ascii="Georgia" w:hAnsi="Georgia" w:cs="Times New Roman"/>
          <w:color w:val="000000"/>
          <w:sz w:val="24"/>
          <w:szCs w:val="24"/>
          <w:u w:val="single"/>
        </w:rPr>
        <w:t xml:space="preserve">record of appeal </w:t>
      </w:r>
      <w:r w:rsidRPr="00F26391">
        <w:rPr>
          <w:rFonts w:ascii="Georgia" w:hAnsi="Georgia" w:cs="Times New Roman"/>
          <w:color w:val="000000"/>
          <w:sz w:val="24"/>
          <w:szCs w:val="24"/>
          <w:u w:val="single"/>
        </w:rPr>
        <w:t>on</w:t>
      </w:r>
      <w:r w:rsidRPr="00752161">
        <w:rPr>
          <w:rFonts w:ascii="Georgia" w:hAnsi="Georgia" w:cs="Times New Roman"/>
          <w:color w:val="000000"/>
          <w:sz w:val="24"/>
          <w:szCs w:val="24"/>
          <w:u w:val="single"/>
        </w:rPr>
        <w:t xml:space="preserve"> appellant</w:t>
      </w:r>
      <w:r w:rsidRPr="00D12D1B">
        <w:rPr>
          <w:rFonts w:ascii="Georgia" w:hAnsi="Georgia" w:cs="Times New Roman"/>
          <w:color w:val="000000"/>
          <w:sz w:val="24"/>
          <w:szCs w:val="24"/>
        </w:rPr>
        <w:t xml:space="preserve">, should </w:t>
      </w:r>
      <w:r w:rsidR="006C2F8B" w:rsidRPr="00752161">
        <w:rPr>
          <w:rFonts w:ascii="Georgia" w:hAnsi="Georgia" w:cs="Times New Roman"/>
          <w:strike/>
          <w:color w:val="000000"/>
          <w:sz w:val="24"/>
          <w:szCs w:val="24"/>
        </w:rPr>
        <w:t>any or all</w:t>
      </w:r>
      <w:r w:rsidRPr="00752161">
        <w:rPr>
          <w:rFonts w:ascii="Georgia" w:hAnsi="Georgia" w:cs="Times New Roman"/>
          <w:color w:val="000000"/>
          <w:sz w:val="24"/>
          <w:szCs w:val="24"/>
          <w:u w:val="single"/>
        </w:rPr>
        <w:t>it</w:t>
      </w:r>
      <w:r w:rsidRPr="00D12D1B">
        <w:rPr>
          <w:rFonts w:ascii="Georgia" w:hAnsi="Georgia" w:cs="Times New Roman"/>
          <w:color w:val="000000"/>
          <w:sz w:val="24"/>
          <w:szCs w:val="24"/>
        </w:rPr>
        <w:t xml:space="preserve"> be requested</w:t>
      </w:r>
      <w:r w:rsidR="006C2F8B" w:rsidRPr="00752161">
        <w:rPr>
          <w:rFonts w:ascii="Georgia" w:hAnsi="Georgia" w:cs="Times New Roman"/>
          <w:strike/>
          <w:color w:val="000000"/>
          <w:sz w:val="24"/>
          <w:szCs w:val="24"/>
        </w:rPr>
        <w:t>by appellant</w:t>
      </w:r>
      <w:r w:rsidRPr="00D12D1B">
        <w:rPr>
          <w:rFonts w:ascii="Georgia" w:hAnsi="Georgia" w:cs="Times New Roman"/>
          <w:color w:val="000000"/>
          <w:sz w:val="24"/>
          <w:szCs w:val="24"/>
        </w:rPr>
        <w:t xml:space="preserve">. </w:t>
      </w:r>
    </w:p>
    <w:p w14:paraId="74037D2D" w14:textId="77777777" w:rsidR="00D12D1B" w:rsidRPr="00D12D1B" w:rsidRDefault="00D12D1B" w:rsidP="00D12D1B">
      <w:pPr>
        <w:widowControl w:val="0"/>
        <w:autoSpaceDE w:val="0"/>
        <w:autoSpaceDN w:val="0"/>
        <w:adjustRightInd w:val="0"/>
        <w:spacing w:after="0" w:line="240" w:lineRule="auto"/>
        <w:jc w:val="both"/>
        <w:rPr>
          <w:rFonts w:ascii="Georgia" w:hAnsi="Georgia" w:cs="Times New Roman"/>
          <w:color w:val="000000"/>
          <w:sz w:val="24"/>
          <w:szCs w:val="24"/>
        </w:rPr>
      </w:pPr>
    </w:p>
    <w:p w14:paraId="44E61B43" w14:textId="26AFE388" w:rsidR="00D12D1B" w:rsidRPr="00D12D1B" w:rsidRDefault="00D12D1B" w:rsidP="00D12D1B">
      <w:pPr>
        <w:widowControl w:val="0"/>
        <w:autoSpaceDE w:val="0"/>
        <w:autoSpaceDN w:val="0"/>
        <w:adjustRightInd w:val="0"/>
        <w:spacing w:after="0" w:line="240" w:lineRule="auto"/>
        <w:jc w:val="both"/>
        <w:rPr>
          <w:rFonts w:ascii="Georgia" w:hAnsi="Georgia" w:cs="Times New Roman"/>
          <w:color w:val="000000"/>
          <w:sz w:val="24"/>
          <w:szCs w:val="24"/>
        </w:rPr>
      </w:pPr>
      <w:r w:rsidRPr="0039126C">
        <w:rPr>
          <w:rFonts w:ascii="Georgia" w:hAnsi="Georgia" w:cs="Times New Roman"/>
          <w:color w:val="000000"/>
          <w:sz w:val="24"/>
          <w:szCs w:val="24"/>
          <w:u w:val="single"/>
        </w:rPr>
        <w:t>(e)</w:t>
      </w:r>
      <w:r w:rsidRPr="00D12D1B">
        <w:rPr>
          <w:rFonts w:ascii="Georgia" w:hAnsi="Georgia" w:cs="Times New Roman"/>
          <w:color w:val="000000"/>
          <w:sz w:val="24"/>
          <w:szCs w:val="24"/>
        </w:rPr>
        <w:t xml:space="preserve"> </w:t>
      </w:r>
      <w:r w:rsidR="006C2F8B" w:rsidRPr="00752161">
        <w:rPr>
          <w:rFonts w:ascii="Georgia" w:hAnsi="Georgia" w:cs="Times New Roman"/>
          <w:strike/>
          <w:color w:val="000000"/>
          <w:sz w:val="24"/>
          <w:szCs w:val="24"/>
        </w:rPr>
        <w:t xml:space="preserve">In those instances, however, </w:t>
      </w:r>
      <w:r w:rsidR="00C96671" w:rsidRPr="00C96671">
        <w:rPr>
          <w:rFonts w:ascii="Georgia" w:hAnsi="Georgia" w:cs="Times New Roman"/>
          <w:strike/>
          <w:color w:val="000000"/>
          <w:sz w:val="24"/>
          <w:szCs w:val="24"/>
        </w:rPr>
        <w:t>w</w:t>
      </w:r>
      <w:r w:rsidRPr="00C96671">
        <w:rPr>
          <w:rFonts w:ascii="Georgia" w:hAnsi="Georgia" w:cs="Times New Roman"/>
          <w:color w:val="000000"/>
          <w:sz w:val="24"/>
          <w:szCs w:val="24"/>
          <w:u w:val="single"/>
        </w:rPr>
        <w:t>W</w:t>
      </w:r>
      <w:r w:rsidRPr="00D12D1B">
        <w:rPr>
          <w:rFonts w:ascii="Georgia" w:hAnsi="Georgia" w:cs="Times New Roman"/>
          <w:color w:val="000000"/>
          <w:sz w:val="24"/>
          <w:szCs w:val="24"/>
        </w:rPr>
        <w:t>here the Department has previously ordered an original copy of the reporter’s transcript because of action taken by it pursuant to Government Code Section 11517(c), the appellant need only pay the fee for a first copy of the reporter’s transcript, plus the fee for each additional copy, as provided by Section 69950, for the record on appeal furnished to the Board and appellant.</w:t>
      </w:r>
    </w:p>
    <w:p w14:paraId="77D6BD61" w14:textId="77777777" w:rsidR="00D12D1B" w:rsidRPr="00D12D1B" w:rsidRDefault="00D12D1B" w:rsidP="00D12D1B">
      <w:pPr>
        <w:widowControl w:val="0"/>
        <w:autoSpaceDE w:val="0"/>
        <w:autoSpaceDN w:val="0"/>
        <w:adjustRightInd w:val="0"/>
        <w:spacing w:after="0" w:line="240" w:lineRule="auto"/>
        <w:jc w:val="both"/>
        <w:rPr>
          <w:rFonts w:ascii="Georgia" w:hAnsi="Georgia" w:cs="Times New Roman"/>
          <w:color w:val="000000"/>
          <w:sz w:val="24"/>
          <w:szCs w:val="24"/>
        </w:rPr>
      </w:pPr>
    </w:p>
    <w:p w14:paraId="16BF3AF4" w14:textId="228C4AE4" w:rsidR="00401A44" w:rsidRPr="0039126C" w:rsidRDefault="00D12D1B" w:rsidP="00D12D1B">
      <w:pPr>
        <w:widowControl w:val="0"/>
        <w:autoSpaceDE w:val="0"/>
        <w:autoSpaceDN w:val="0"/>
        <w:adjustRightInd w:val="0"/>
        <w:spacing w:after="0" w:line="240" w:lineRule="auto"/>
        <w:jc w:val="both"/>
        <w:rPr>
          <w:rFonts w:ascii="Georgia" w:hAnsi="Georgia" w:cs="Times New Roman"/>
          <w:color w:val="000000"/>
          <w:sz w:val="24"/>
          <w:szCs w:val="24"/>
          <w:u w:val="single"/>
        </w:rPr>
      </w:pPr>
      <w:r w:rsidRPr="0039126C">
        <w:rPr>
          <w:rFonts w:ascii="Georgia" w:hAnsi="Georgia" w:cs="Times New Roman"/>
          <w:color w:val="000000"/>
          <w:sz w:val="24"/>
          <w:szCs w:val="24"/>
          <w:u w:val="single"/>
        </w:rPr>
        <w:t xml:space="preserve">(f) </w:t>
      </w:r>
      <w:r w:rsidRPr="00752161">
        <w:rPr>
          <w:rFonts w:ascii="Georgia" w:hAnsi="Georgia" w:cs="Times New Roman"/>
          <w:color w:val="000000"/>
          <w:sz w:val="24"/>
          <w:szCs w:val="24"/>
        </w:rPr>
        <w:t xml:space="preserve">Upon receipt of payment from appellant, the Department shall </w:t>
      </w:r>
      <w:r w:rsidR="006C2F8B" w:rsidRPr="00752161">
        <w:rPr>
          <w:rFonts w:ascii="Georgia" w:hAnsi="Georgia" w:cs="Times New Roman"/>
          <w:strike/>
          <w:color w:val="000000"/>
          <w:sz w:val="24"/>
          <w:szCs w:val="24"/>
        </w:rPr>
        <w:t>forthwith</w:t>
      </w:r>
      <w:r w:rsidRPr="0039126C">
        <w:rPr>
          <w:rFonts w:ascii="Georgia" w:hAnsi="Georgia" w:cs="Times New Roman"/>
          <w:color w:val="000000"/>
          <w:sz w:val="24"/>
          <w:szCs w:val="24"/>
          <w:u w:val="single"/>
        </w:rPr>
        <w:t xml:space="preserve">immediately </w:t>
      </w:r>
      <w:r w:rsidRPr="00752161">
        <w:rPr>
          <w:rFonts w:ascii="Georgia" w:hAnsi="Georgia" w:cs="Times New Roman"/>
          <w:color w:val="000000"/>
          <w:sz w:val="24"/>
          <w:szCs w:val="24"/>
        </w:rPr>
        <w:t>arrange for the preparation of the record o</w:t>
      </w:r>
      <w:r w:rsidR="00B9382D">
        <w:rPr>
          <w:rFonts w:ascii="Georgia" w:hAnsi="Georgia" w:cs="Times New Roman"/>
          <w:color w:val="000000"/>
          <w:sz w:val="24"/>
          <w:szCs w:val="24"/>
        </w:rPr>
        <w:t>n</w:t>
      </w:r>
      <w:r w:rsidRPr="00752161">
        <w:rPr>
          <w:rFonts w:ascii="Georgia" w:hAnsi="Georgia" w:cs="Times New Roman"/>
          <w:color w:val="000000"/>
          <w:sz w:val="24"/>
          <w:szCs w:val="24"/>
        </w:rPr>
        <w:t xml:space="preserve"> appeal</w:t>
      </w:r>
      <w:r w:rsidRPr="0039126C">
        <w:rPr>
          <w:rFonts w:ascii="Georgia" w:hAnsi="Georgia" w:cs="Times New Roman"/>
          <w:color w:val="000000"/>
          <w:sz w:val="24"/>
          <w:szCs w:val="24"/>
          <w:u w:val="single"/>
        </w:rPr>
        <w:t xml:space="preserve"> and file it with the Board</w:t>
      </w:r>
      <w:r w:rsidRPr="0049735F">
        <w:rPr>
          <w:rFonts w:ascii="Georgia" w:hAnsi="Georgia" w:cs="Times New Roman"/>
          <w:color w:val="000000"/>
          <w:sz w:val="24"/>
          <w:szCs w:val="24"/>
        </w:rPr>
        <w:t>.</w:t>
      </w:r>
    </w:p>
    <w:p w14:paraId="39DAB359" w14:textId="64255FB9" w:rsidR="00401A44" w:rsidRPr="00752161"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r w:rsidRPr="00752161">
        <w:rPr>
          <w:rFonts w:ascii="Georgia" w:hAnsi="Georgia" w:cs="Times New Roman"/>
          <w:color w:val="000000"/>
          <w:sz w:val="24"/>
          <w:szCs w:val="24"/>
        </w:rPr>
        <w:t> </w:t>
      </w:r>
      <w:bookmarkStart w:id="17" w:name="co_anchor_I3BD5B2F5C2CC4E888A40340B5DE4A"/>
      <w:bookmarkEnd w:id="17"/>
    </w:p>
    <w:p w14:paraId="480FD396" w14:textId="4AC4C0D7" w:rsidR="00401A44" w:rsidRPr="00AE0DCE" w:rsidRDefault="00401A44" w:rsidP="0048160B">
      <w:pPr>
        <w:widowControl w:val="0"/>
        <w:autoSpaceDE w:val="0"/>
        <w:autoSpaceDN w:val="0"/>
        <w:adjustRightInd w:val="0"/>
        <w:spacing w:before="200" w:after="0" w:line="240" w:lineRule="auto"/>
        <w:jc w:val="both"/>
        <w:rPr>
          <w:rFonts w:ascii="Georgia" w:hAnsi="Georgia" w:cs="Times New Roman"/>
          <w:sz w:val="24"/>
          <w:szCs w:val="24"/>
        </w:rPr>
      </w:pPr>
      <w:r w:rsidRPr="0004769E">
        <w:rPr>
          <w:rFonts w:ascii="Georgia" w:hAnsi="Georgia" w:cs="Times New Roman"/>
          <w:sz w:val="24"/>
          <w:szCs w:val="24"/>
        </w:rPr>
        <w:t>Note: Authority cited: Section 23077, Business and Professions Code; and Article XX, Section 22, California Constitution.</w:t>
      </w:r>
      <w:r w:rsidR="006E39BB">
        <w:rPr>
          <w:rFonts w:ascii="Georgia" w:hAnsi="Georgia" w:cs="Times New Roman"/>
          <w:sz w:val="24"/>
          <w:szCs w:val="24"/>
        </w:rPr>
        <w:t xml:space="preserve"> Reference: Section 23083, </w:t>
      </w:r>
      <w:r w:rsidR="006E39BB" w:rsidRPr="006E39BB">
        <w:rPr>
          <w:rFonts w:ascii="Georgia" w:hAnsi="Georgia" w:cs="Times New Roman"/>
          <w:sz w:val="24"/>
          <w:szCs w:val="24"/>
        </w:rPr>
        <w:t>Business and Professions Code; and Article XX, Section 22, California Constitution</w:t>
      </w:r>
      <w:r w:rsidR="006E39BB">
        <w:rPr>
          <w:rFonts w:ascii="Georgia" w:hAnsi="Georgia" w:cs="Times New Roman"/>
          <w:sz w:val="24"/>
          <w:szCs w:val="24"/>
        </w:rPr>
        <w:t>.</w:t>
      </w:r>
    </w:p>
    <w:p w14:paraId="2234F3FE" w14:textId="7AAC0597" w:rsidR="00401A44" w:rsidRDefault="00401A44" w:rsidP="00401A44">
      <w:pPr>
        <w:rPr>
          <w:rFonts w:ascii="Georgia" w:hAnsi="Georgia" w:cs="Times New Roman"/>
          <w:sz w:val="24"/>
          <w:szCs w:val="24"/>
        </w:rPr>
      </w:pPr>
    </w:p>
    <w:p w14:paraId="345F65B2" w14:textId="4ACD309C" w:rsidR="00ED428E" w:rsidRDefault="00ED428E" w:rsidP="00401A44">
      <w:pPr>
        <w:rPr>
          <w:rFonts w:ascii="Georgia" w:hAnsi="Georgia" w:cs="Times New Roman"/>
          <w:sz w:val="24"/>
          <w:szCs w:val="24"/>
        </w:rPr>
      </w:pPr>
    </w:p>
    <w:p w14:paraId="3CCEAD6F" w14:textId="5FE05037" w:rsidR="00ED428E" w:rsidRDefault="00ED428E" w:rsidP="00401A44">
      <w:pPr>
        <w:rPr>
          <w:rFonts w:ascii="Georgia" w:hAnsi="Georgia" w:cs="Times New Roman"/>
          <w:sz w:val="24"/>
          <w:szCs w:val="24"/>
        </w:rPr>
      </w:pPr>
    </w:p>
    <w:p w14:paraId="3B724677" w14:textId="2A062011" w:rsidR="00ED428E" w:rsidRDefault="00ED428E" w:rsidP="00401A44">
      <w:pPr>
        <w:rPr>
          <w:rFonts w:ascii="Georgia" w:hAnsi="Georgia" w:cs="Times New Roman"/>
          <w:sz w:val="24"/>
          <w:szCs w:val="24"/>
        </w:rPr>
      </w:pPr>
    </w:p>
    <w:p w14:paraId="4809080A" w14:textId="1D8635A3" w:rsidR="00ED428E" w:rsidRDefault="00ED428E" w:rsidP="00401A44">
      <w:pPr>
        <w:rPr>
          <w:rFonts w:ascii="Georgia" w:hAnsi="Georgia" w:cs="Times New Roman"/>
          <w:sz w:val="24"/>
          <w:szCs w:val="24"/>
        </w:rPr>
      </w:pPr>
    </w:p>
    <w:p w14:paraId="40C46510" w14:textId="4965EF27" w:rsidR="00ED428E" w:rsidRDefault="00ED428E" w:rsidP="00401A44">
      <w:pPr>
        <w:rPr>
          <w:rFonts w:ascii="Georgia" w:hAnsi="Georgia" w:cs="Times New Roman"/>
          <w:sz w:val="24"/>
          <w:szCs w:val="24"/>
        </w:rPr>
      </w:pPr>
    </w:p>
    <w:p w14:paraId="66948AED" w14:textId="77777777" w:rsidR="00ED428E" w:rsidRPr="00AE0DCE" w:rsidRDefault="00ED428E" w:rsidP="00401A44">
      <w:pPr>
        <w:rPr>
          <w:rFonts w:ascii="Georgia" w:hAnsi="Georgia" w:cs="Times New Roman"/>
          <w:sz w:val="24"/>
          <w:szCs w:val="24"/>
        </w:rPr>
      </w:pPr>
    </w:p>
    <w:p w14:paraId="64810A39" w14:textId="77777777"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t>4 CCR § 188</w:t>
      </w:r>
    </w:p>
    <w:p w14:paraId="45721A54" w14:textId="77777777"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rPr>
      </w:pPr>
      <w:r w:rsidRPr="00AE0DCE">
        <w:rPr>
          <w:rFonts w:ascii="Georgia" w:hAnsi="Georgia" w:cs="Times New Roman"/>
          <w:color w:val="252525"/>
          <w:sz w:val="24"/>
          <w:szCs w:val="24"/>
        </w:rPr>
        <w:t>§ 188. Contents of Record.</w:t>
      </w:r>
    </w:p>
    <w:p w14:paraId="62423FEE"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18" w:name="co_anchor_I6DCFEEA1FA084A98A751A8CEC4D80"/>
      <w:bookmarkStart w:id="19" w:name="co_anchor_I14FD1A5D700747F584D3A99C12F13"/>
      <w:bookmarkEnd w:id="18"/>
      <w:bookmarkEnd w:id="19"/>
    </w:p>
    <w:p w14:paraId="406C1469" w14:textId="64FD8416" w:rsidR="00401A44" w:rsidRPr="0004769E" w:rsidRDefault="00401A44" w:rsidP="003E08BF">
      <w:pPr>
        <w:widowControl w:val="0"/>
        <w:autoSpaceDE w:val="0"/>
        <w:autoSpaceDN w:val="0"/>
        <w:adjustRightInd w:val="0"/>
        <w:spacing w:before="200"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The record on appeal filed with the Board shall consist of:</w:t>
      </w:r>
    </w:p>
    <w:p w14:paraId="0D57D3EB"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20" w:name="co_anchor_IB7A8085B8A4D4023901E8F170F7D1"/>
      <w:bookmarkEnd w:id="20"/>
    </w:p>
    <w:p w14:paraId="743D00F4" w14:textId="344DB81E" w:rsidR="006C3879" w:rsidRPr="006C3879" w:rsidRDefault="00561236" w:rsidP="00752161">
      <w:pPr>
        <w:pStyle w:val="ListParagraph"/>
        <w:widowControl w:val="0"/>
        <w:autoSpaceDE w:val="0"/>
        <w:autoSpaceDN w:val="0"/>
        <w:adjustRightInd w:val="0"/>
        <w:spacing w:before="200" w:after="0" w:line="240" w:lineRule="auto"/>
        <w:ind w:left="0"/>
        <w:jc w:val="both"/>
        <w:rPr>
          <w:rFonts w:ascii="Georgia" w:hAnsi="Georgia" w:cs="Times New Roman"/>
          <w:color w:val="000000"/>
          <w:sz w:val="24"/>
          <w:szCs w:val="24"/>
        </w:rPr>
      </w:pPr>
      <w:r w:rsidRPr="00752161">
        <w:rPr>
          <w:rFonts w:ascii="Georgia" w:hAnsi="Georgia" w:cs="Times New Roman"/>
          <w:strike/>
          <w:color w:val="000000"/>
          <w:sz w:val="24"/>
          <w:szCs w:val="24"/>
        </w:rPr>
        <w:t>(1)</w:t>
      </w:r>
      <w:r w:rsidRPr="00752161">
        <w:rPr>
          <w:rFonts w:ascii="Georgia" w:hAnsi="Georgia" w:cs="Times New Roman"/>
          <w:color w:val="000000"/>
          <w:sz w:val="24"/>
          <w:szCs w:val="24"/>
          <w:u w:val="single"/>
        </w:rPr>
        <w:t>(a)</w:t>
      </w:r>
      <w:r w:rsidRPr="00C53A90">
        <w:rPr>
          <w:rFonts w:ascii="Georgia" w:hAnsi="Georgia" w:cs="Times New Roman"/>
          <w:color w:val="000000"/>
          <w:sz w:val="24"/>
          <w:szCs w:val="24"/>
        </w:rPr>
        <w:tab/>
      </w:r>
      <w:r w:rsidR="00401A44" w:rsidRPr="006C3879">
        <w:rPr>
          <w:rFonts w:ascii="Georgia" w:hAnsi="Georgia" w:cs="Times New Roman"/>
          <w:color w:val="000000"/>
          <w:sz w:val="24"/>
          <w:szCs w:val="24"/>
        </w:rPr>
        <w:t xml:space="preserve">The </w:t>
      </w:r>
      <w:r w:rsidR="006C3879" w:rsidRPr="006C3879">
        <w:rPr>
          <w:rFonts w:ascii="Georgia" w:hAnsi="Georgia" w:cs="Times New Roman"/>
          <w:color w:val="000000"/>
          <w:sz w:val="24"/>
          <w:szCs w:val="24"/>
          <w:u w:val="single"/>
        </w:rPr>
        <w:t>Department’s</w:t>
      </w:r>
      <w:r w:rsidR="006C3879">
        <w:rPr>
          <w:rFonts w:ascii="Georgia" w:hAnsi="Georgia" w:cs="Times New Roman"/>
          <w:color w:val="000000"/>
          <w:sz w:val="24"/>
          <w:szCs w:val="24"/>
        </w:rPr>
        <w:t xml:space="preserve"> </w:t>
      </w:r>
      <w:r w:rsidR="00401A44" w:rsidRPr="006C3879">
        <w:rPr>
          <w:rFonts w:ascii="Georgia" w:hAnsi="Georgia" w:cs="Times New Roman"/>
          <w:color w:val="000000"/>
          <w:sz w:val="24"/>
          <w:szCs w:val="24"/>
        </w:rPr>
        <w:t>file transcript, which shall include</w:t>
      </w:r>
      <w:r w:rsidR="006C3879" w:rsidRPr="004D5517">
        <w:rPr>
          <w:rFonts w:ascii="Georgia" w:hAnsi="Georgia" w:cs="Times New Roman"/>
          <w:color w:val="000000"/>
          <w:sz w:val="24"/>
          <w:szCs w:val="24"/>
          <w:u w:val="single"/>
        </w:rPr>
        <w:t>:</w:t>
      </w:r>
    </w:p>
    <w:p w14:paraId="1FFEC244" w14:textId="77777777" w:rsidR="006C3879" w:rsidRDefault="006C3879" w:rsidP="006C3879">
      <w:pPr>
        <w:pStyle w:val="ListParagraph"/>
        <w:widowControl w:val="0"/>
        <w:autoSpaceDE w:val="0"/>
        <w:autoSpaceDN w:val="0"/>
        <w:adjustRightInd w:val="0"/>
        <w:spacing w:before="200" w:after="0" w:line="240" w:lineRule="auto"/>
        <w:jc w:val="both"/>
        <w:rPr>
          <w:rFonts w:ascii="Georgia" w:hAnsi="Georgia" w:cs="Times New Roman"/>
          <w:color w:val="000000"/>
          <w:sz w:val="24"/>
          <w:szCs w:val="24"/>
        </w:rPr>
      </w:pPr>
    </w:p>
    <w:p w14:paraId="377A6AFC" w14:textId="47E0685A" w:rsidR="006C3879" w:rsidRPr="006C3879" w:rsidRDefault="00401A44" w:rsidP="006C3879">
      <w:pPr>
        <w:pStyle w:val="ListParagraph"/>
        <w:widowControl w:val="0"/>
        <w:numPr>
          <w:ilvl w:val="0"/>
          <w:numId w:val="5"/>
        </w:numPr>
        <w:autoSpaceDE w:val="0"/>
        <w:autoSpaceDN w:val="0"/>
        <w:adjustRightInd w:val="0"/>
        <w:spacing w:before="200" w:after="0" w:line="240" w:lineRule="auto"/>
        <w:jc w:val="both"/>
        <w:rPr>
          <w:rFonts w:ascii="Georgia" w:hAnsi="Georgia" w:cs="Times New Roman"/>
          <w:color w:val="000000"/>
          <w:sz w:val="24"/>
          <w:szCs w:val="24"/>
        </w:rPr>
      </w:pPr>
      <w:r w:rsidRPr="006C3879">
        <w:rPr>
          <w:rFonts w:ascii="Georgia" w:hAnsi="Georgia" w:cs="Times New Roman"/>
          <w:color w:val="000000"/>
          <w:sz w:val="24"/>
          <w:szCs w:val="24"/>
        </w:rPr>
        <w:t xml:space="preserve">all notices and orders issued by the administrative law judge and the Department, including any proposed decision by an administrative law judge and the final decision issued by the Department; </w:t>
      </w:r>
    </w:p>
    <w:p w14:paraId="62B03C57" w14:textId="77777777" w:rsidR="006C3879" w:rsidRDefault="00401A44" w:rsidP="006C3879">
      <w:pPr>
        <w:pStyle w:val="ListParagraph"/>
        <w:widowControl w:val="0"/>
        <w:numPr>
          <w:ilvl w:val="0"/>
          <w:numId w:val="5"/>
        </w:numPr>
        <w:autoSpaceDE w:val="0"/>
        <w:autoSpaceDN w:val="0"/>
        <w:adjustRightInd w:val="0"/>
        <w:spacing w:before="200" w:after="0" w:line="240" w:lineRule="auto"/>
        <w:jc w:val="both"/>
        <w:rPr>
          <w:rFonts w:ascii="Georgia" w:hAnsi="Georgia" w:cs="Times New Roman"/>
          <w:color w:val="000000"/>
          <w:sz w:val="24"/>
          <w:szCs w:val="24"/>
        </w:rPr>
      </w:pPr>
      <w:r w:rsidRPr="006C3879">
        <w:rPr>
          <w:rFonts w:ascii="Georgia" w:hAnsi="Georgia" w:cs="Times New Roman"/>
          <w:color w:val="000000"/>
          <w:sz w:val="24"/>
          <w:szCs w:val="24"/>
        </w:rPr>
        <w:t xml:space="preserve">pleadings </w:t>
      </w:r>
      <w:r w:rsidRPr="006C3879">
        <w:rPr>
          <w:rFonts w:ascii="Georgia" w:hAnsi="Georgia" w:cs="Times New Roman"/>
          <w:strike/>
          <w:color w:val="000000"/>
          <w:sz w:val="24"/>
          <w:szCs w:val="24"/>
        </w:rPr>
        <w:t>and correspondence by a</w:t>
      </w:r>
      <w:r w:rsidRPr="006C3879">
        <w:rPr>
          <w:rFonts w:ascii="Georgia" w:hAnsi="Georgia" w:cs="Times New Roman"/>
          <w:color w:val="000000"/>
          <w:sz w:val="24"/>
          <w:szCs w:val="24"/>
        </w:rPr>
        <w:t xml:space="preserve"> </w:t>
      </w:r>
      <w:r w:rsidR="006C3879" w:rsidRPr="006C3879">
        <w:rPr>
          <w:rFonts w:ascii="Georgia" w:hAnsi="Georgia" w:cs="Times New Roman"/>
          <w:color w:val="000000"/>
          <w:sz w:val="24"/>
          <w:szCs w:val="24"/>
          <w:u w:val="single"/>
        </w:rPr>
        <w:t>filed by any</w:t>
      </w:r>
      <w:r w:rsidR="006C3879">
        <w:rPr>
          <w:rFonts w:ascii="Georgia" w:hAnsi="Georgia" w:cs="Times New Roman"/>
          <w:color w:val="000000"/>
          <w:sz w:val="24"/>
          <w:szCs w:val="24"/>
        </w:rPr>
        <w:t xml:space="preserve"> </w:t>
      </w:r>
      <w:r w:rsidRPr="006C3879">
        <w:rPr>
          <w:rFonts w:ascii="Georgia" w:hAnsi="Georgia" w:cs="Times New Roman"/>
          <w:color w:val="000000"/>
          <w:sz w:val="24"/>
          <w:szCs w:val="24"/>
        </w:rPr>
        <w:t xml:space="preserve">party; </w:t>
      </w:r>
    </w:p>
    <w:p w14:paraId="2ABFFD19" w14:textId="0F4F4231" w:rsidR="00401A44" w:rsidRPr="006C3879" w:rsidRDefault="006C3879" w:rsidP="0089391B">
      <w:pPr>
        <w:pStyle w:val="ListParagraph"/>
        <w:widowControl w:val="0"/>
        <w:numPr>
          <w:ilvl w:val="0"/>
          <w:numId w:val="5"/>
        </w:numPr>
        <w:autoSpaceDE w:val="0"/>
        <w:autoSpaceDN w:val="0"/>
        <w:adjustRightInd w:val="0"/>
        <w:spacing w:before="200" w:after="0" w:line="240" w:lineRule="auto"/>
        <w:rPr>
          <w:rFonts w:ascii="Georgia" w:hAnsi="Georgia" w:cs="Times New Roman"/>
          <w:color w:val="000000"/>
          <w:sz w:val="24"/>
          <w:szCs w:val="24"/>
        </w:rPr>
      </w:pPr>
      <w:r w:rsidRPr="006C3879">
        <w:rPr>
          <w:rFonts w:ascii="Georgia" w:hAnsi="Georgia" w:cs="Times New Roman"/>
          <w:color w:val="000000"/>
          <w:sz w:val="24"/>
          <w:szCs w:val="24"/>
          <w:u w:val="single"/>
        </w:rPr>
        <w:t>any</w:t>
      </w:r>
      <w:r w:rsidR="0089391B">
        <w:rPr>
          <w:rFonts w:ascii="Georgia" w:hAnsi="Georgia" w:cs="Times New Roman"/>
          <w:color w:val="000000"/>
          <w:sz w:val="24"/>
          <w:szCs w:val="24"/>
          <w:u w:val="single"/>
        </w:rPr>
        <w:t xml:space="preserve"> </w:t>
      </w:r>
      <w:r w:rsidRPr="006C3879">
        <w:rPr>
          <w:rFonts w:ascii="Georgia" w:hAnsi="Georgia" w:cs="Times New Roman"/>
          <w:color w:val="000000"/>
          <w:sz w:val="24"/>
          <w:szCs w:val="24"/>
          <w:u w:val="single"/>
        </w:rPr>
        <w:t>filed</w:t>
      </w:r>
      <w:r>
        <w:rPr>
          <w:rFonts w:ascii="Georgia" w:hAnsi="Georgia" w:cs="Times New Roman"/>
          <w:color w:val="000000"/>
          <w:sz w:val="24"/>
          <w:szCs w:val="24"/>
        </w:rPr>
        <w:t xml:space="preserve"> </w:t>
      </w:r>
      <w:r w:rsidR="00401A44" w:rsidRPr="006C3879">
        <w:rPr>
          <w:rFonts w:ascii="Georgia" w:hAnsi="Georgia" w:cs="Times New Roman"/>
          <w:color w:val="000000"/>
          <w:sz w:val="24"/>
          <w:szCs w:val="24"/>
        </w:rPr>
        <w:t>notices, orders,</w:t>
      </w:r>
      <w:r w:rsidRPr="006C3879">
        <w:rPr>
          <w:rFonts w:ascii="Georgia" w:hAnsi="Georgia" w:cs="Times New Roman"/>
          <w:color w:val="000000"/>
          <w:sz w:val="24"/>
          <w:szCs w:val="24"/>
          <w:u w:val="single"/>
        </w:rPr>
        <w:t xml:space="preserve"> or</w:t>
      </w:r>
      <w:r w:rsidR="00401A44" w:rsidRPr="006C3879">
        <w:rPr>
          <w:rFonts w:ascii="Georgia" w:hAnsi="Georgia" w:cs="Times New Roman"/>
          <w:color w:val="000000"/>
          <w:sz w:val="24"/>
          <w:szCs w:val="24"/>
        </w:rPr>
        <w:t xml:space="preserve"> pleadings </w:t>
      </w:r>
      <w:r w:rsidR="00401A44" w:rsidRPr="006C3879">
        <w:rPr>
          <w:rFonts w:ascii="Georgia" w:hAnsi="Georgia" w:cs="Times New Roman"/>
          <w:strike/>
          <w:color w:val="000000"/>
          <w:sz w:val="24"/>
          <w:szCs w:val="24"/>
        </w:rPr>
        <w:t>and correspondence</w:t>
      </w:r>
      <w:r w:rsidR="00401A44" w:rsidRPr="006C3879">
        <w:rPr>
          <w:rFonts w:ascii="Georgia" w:hAnsi="Georgia" w:cs="Times New Roman"/>
          <w:color w:val="000000"/>
          <w:sz w:val="24"/>
          <w:szCs w:val="24"/>
        </w:rPr>
        <w:t xml:space="preserve"> pertaining to reconsideration;</w:t>
      </w:r>
      <w:bookmarkStart w:id="21" w:name="co_anchor_IE341FFCB40D5435CBA27E9C0DF417"/>
      <w:bookmarkEnd w:id="21"/>
    </w:p>
    <w:p w14:paraId="78DF4557" w14:textId="308FA2D7" w:rsidR="00401A44" w:rsidRPr="0004769E" w:rsidRDefault="00561236" w:rsidP="003E08BF">
      <w:pPr>
        <w:widowControl w:val="0"/>
        <w:autoSpaceDE w:val="0"/>
        <w:autoSpaceDN w:val="0"/>
        <w:adjustRightInd w:val="0"/>
        <w:spacing w:before="200" w:after="0" w:line="240" w:lineRule="auto"/>
        <w:jc w:val="both"/>
        <w:rPr>
          <w:rFonts w:ascii="Georgia" w:hAnsi="Georgia" w:cs="Times New Roman"/>
          <w:color w:val="000000"/>
          <w:sz w:val="24"/>
          <w:szCs w:val="24"/>
        </w:rPr>
      </w:pPr>
      <w:r w:rsidRPr="00752161">
        <w:rPr>
          <w:rFonts w:ascii="Georgia" w:hAnsi="Georgia" w:cs="Times New Roman"/>
          <w:strike/>
          <w:color w:val="000000"/>
          <w:sz w:val="24"/>
          <w:szCs w:val="24"/>
        </w:rPr>
        <w:t>(2)</w:t>
      </w:r>
      <w:r w:rsidR="00401A44" w:rsidRPr="006C3879">
        <w:rPr>
          <w:rFonts w:ascii="Georgia" w:hAnsi="Georgia" w:cs="Times New Roman"/>
          <w:color w:val="000000"/>
          <w:sz w:val="24"/>
          <w:szCs w:val="24"/>
          <w:u w:val="single"/>
        </w:rPr>
        <w:t>(</w:t>
      </w:r>
      <w:r w:rsidR="006C3879" w:rsidRPr="006C3879">
        <w:rPr>
          <w:rFonts w:ascii="Georgia" w:hAnsi="Georgia" w:cs="Times New Roman"/>
          <w:color w:val="000000"/>
          <w:sz w:val="24"/>
          <w:szCs w:val="24"/>
          <w:u w:val="single"/>
        </w:rPr>
        <w:t>b</w:t>
      </w:r>
      <w:r w:rsidR="00401A44" w:rsidRPr="006C3879">
        <w:rPr>
          <w:rFonts w:ascii="Georgia" w:hAnsi="Georgia" w:cs="Times New Roman"/>
          <w:color w:val="000000"/>
          <w:sz w:val="24"/>
          <w:szCs w:val="24"/>
          <w:u w:val="single"/>
        </w:rPr>
        <w:t>)</w:t>
      </w:r>
      <w:r w:rsidR="00401A44" w:rsidRPr="0004769E">
        <w:rPr>
          <w:rFonts w:ascii="Georgia" w:hAnsi="Georgia" w:cs="Times New Roman"/>
          <w:color w:val="000000"/>
          <w:sz w:val="24"/>
          <w:szCs w:val="24"/>
        </w:rPr>
        <w:t xml:space="preserve"> the hearing reporter’s transcript of all proceedings;</w:t>
      </w:r>
      <w:bookmarkStart w:id="22" w:name="co_anchor_IBDA593FD52FA4A7184D2800A048AB"/>
      <w:bookmarkEnd w:id="22"/>
      <w:r w:rsidR="00BC683F">
        <w:rPr>
          <w:rFonts w:ascii="Georgia" w:hAnsi="Georgia" w:cs="Times New Roman"/>
          <w:color w:val="000000"/>
          <w:sz w:val="24"/>
          <w:szCs w:val="24"/>
        </w:rPr>
        <w:t xml:space="preserve"> </w:t>
      </w:r>
    </w:p>
    <w:p w14:paraId="28741C4F" w14:textId="54746CEF" w:rsidR="00401A44" w:rsidRPr="0004769E" w:rsidRDefault="00561236" w:rsidP="00401A44">
      <w:pPr>
        <w:widowControl w:val="0"/>
        <w:autoSpaceDE w:val="0"/>
        <w:autoSpaceDN w:val="0"/>
        <w:adjustRightInd w:val="0"/>
        <w:spacing w:before="200" w:after="0" w:line="240" w:lineRule="auto"/>
        <w:jc w:val="both"/>
        <w:rPr>
          <w:rFonts w:ascii="Georgia" w:hAnsi="Georgia" w:cs="Times New Roman"/>
          <w:color w:val="000000"/>
          <w:sz w:val="24"/>
          <w:szCs w:val="24"/>
        </w:rPr>
      </w:pPr>
      <w:r w:rsidRPr="00752161">
        <w:rPr>
          <w:rFonts w:ascii="Georgia" w:hAnsi="Georgia" w:cs="Times New Roman"/>
          <w:strike/>
          <w:color w:val="000000"/>
          <w:sz w:val="24"/>
          <w:szCs w:val="24"/>
        </w:rPr>
        <w:t>(3)</w:t>
      </w:r>
      <w:r w:rsidR="00401A44" w:rsidRPr="006C3879">
        <w:rPr>
          <w:rFonts w:ascii="Georgia" w:hAnsi="Georgia" w:cs="Times New Roman"/>
          <w:color w:val="000000"/>
          <w:sz w:val="24"/>
          <w:szCs w:val="24"/>
          <w:u w:val="single"/>
        </w:rPr>
        <w:t>(</w:t>
      </w:r>
      <w:r w:rsidR="006C3879" w:rsidRPr="006C3879">
        <w:rPr>
          <w:rFonts w:ascii="Georgia" w:hAnsi="Georgia" w:cs="Times New Roman"/>
          <w:color w:val="000000"/>
          <w:sz w:val="24"/>
          <w:szCs w:val="24"/>
          <w:u w:val="single"/>
        </w:rPr>
        <w:t>c</w:t>
      </w:r>
      <w:r w:rsidR="00401A44" w:rsidRPr="006C3879">
        <w:rPr>
          <w:rFonts w:ascii="Georgia" w:hAnsi="Georgia" w:cs="Times New Roman"/>
          <w:color w:val="000000"/>
          <w:sz w:val="24"/>
          <w:szCs w:val="24"/>
          <w:u w:val="single"/>
        </w:rPr>
        <w:t>)</w:t>
      </w:r>
      <w:r w:rsidR="00401A44" w:rsidRPr="0004769E">
        <w:rPr>
          <w:rFonts w:ascii="Georgia" w:hAnsi="Georgia" w:cs="Times New Roman"/>
          <w:color w:val="000000"/>
          <w:sz w:val="24"/>
          <w:szCs w:val="24"/>
        </w:rPr>
        <w:t xml:space="preserve"> exhibits admitted or rejected.</w:t>
      </w:r>
    </w:p>
    <w:p w14:paraId="096EC65D"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 </w:t>
      </w:r>
    </w:p>
    <w:p w14:paraId="79BC9215"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23" w:name="co_anchor_I3BAB6E02AC2645088D85CB9F6DC56"/>
      <w:bookmarkEnd w:id="23"/>
    </w:p>
    <w:p w14:paraId="523D2797" w14:textId="77777777" w:rsidR="00401A44" w:rsidRPr="0004769E" w:rsidRDefault="00401A44" w:rsidP="00401A44">
      <w:pPr>
        <w:widowControl w:val="0"/>
        <w:autoSpaceDE w:val="0"/>
        <w:autoSpaceDN w:val="0"/>
        <w:adjustRightInd w:val="0"/>
        <w:spacing w:before="200" w:after="0" w:line="240" w:lineRule="auto"/>
        <w:jc w:val="both"/>
        <w:rPr>
          <w:rFonts w:ascii="Georgia" w:hAnsi="Georgia" w:cs="Times New Roman"/>
          <w:sz w:val="24"/>
          <w:szCs w:val="24"/>
        </w:rPr>
      </w:pPr>
      <w:r w:rsidRPr="0004769E">
        <w:rPr>
          <w:rFonts w:ascii="Georgia" w:hAnsi="Georgia" w:cs="Times New Roman"/>
          <w:sz w:val="24"/>
          <w:szCs w:val="24"/>
        </w:rPr>
        <w:t>Note: Authority cited: Section 23077, Business and Professions Code; and Article XX, Section 22, California Constitution. Reference: Section 23083, Business and Professions Code; and Article XX, Section 22, California Constitution.</w:t>
      </w:r>
    </w:p>
    <w:p w14:paraId="0F249E5B" w14:textId="77777777" w:rsidR="00401A44" w:rsidRPr="00AE0DCE" w:rsidRDefault="00401A44" w:rsidP="00401A44">
      <w:pPr>
        <w:rPr>
          <w:rFonts w:ascii="Georgia" w:hAnsi="Georgia" w:cs="Times New Roman"/>
          <w:sz w:val="24"/>
          <w:szCs w:val="24"/>
        </w:rPr>
      </w:pPr>
    </w:p>
    <w:p w14:paraId="0ADBBC03" w14:textId="77777777" w:rsidR="00401A44" w:rsidRPr="00AE0DCE" w:rsidRDefault="00401A44" w:rsidP="00401A44">
      <w:pPr>
        <w:rPr>
          <w:rFonts w:ascii="Georgia" w:hAnsi="Georgia" w:cs="Times New Roman"/>
          <w:sz w:val="24"/>
          <w:szCs w:val="24"/>
        </w:rPr>
      </w:pPr>
      <w:r w:rsidRPr="00AE0DCE">
        <w:rPr>
          <w:rFonts w:ascii="Georgia" w:hAnsi="Georgia" w:cs="Times New Roman"/>
          <w:sz w:val="24"/>
          <w:szCs w:val="24"/>
        </w:rPr>
        <w:br w:type="page"/>
      </w:r>
    </w:p>
    <w:p w14:paraId="2AC88659" w14:textId="77777777"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lastRenderedPageBreak/>
        <w:t>4 CCR § 189</w:t>
      </w:r>
    </w:p>
    <w:p w14:paraId="69D6D434" w14:textId="77777777"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strike/>
          <w:color w:val="252525"/>
          <w:sz w:val="24"/>
          <w:szCs w:val="24"/>
        </w:rPr>
      </w:pPr>
      <w:r w:rsidRPr="00AE0DCE">
        <w:rPr>
          <w:rFonts w:ascii="Georgia" w:hAnsi="Georgia" w:cs="Times New Roman"/>
          <w:color w:val="252525"/>
          <w:sz w:val="24"/>
          <w:szCs w:val="24"/>
        </w:rPr>
        <w:t xml:space="preserve">§ 189. </w:t>
      </w:r>
      <w:r w:rsidRPr="00AE0DCE">
        <w:rPr>
          <w:rFonts w:ascii="Georgia" w:hAnsi="Georgia" w:cs="Times New Roman"/>
          <w:strike/>
          <w:color w:val="252525"/>
          <w:sz w:val="24"/>
          <w:szCs w:val="24"/>
        </w:rPr>
        <w:t>Documents Filed with Board.</w:t>
      </w:r>
    </w:p>
    <w:p w14:paraId="7197C0DB" w14:textId="77777777" w:rsidR="00401A44" w:rsidRPr="00F34834" w:rsidRDefault="00401A44" w:rsidP="00401A44">
      <w:pPr>
        <w:widowControl w:val="0"/>
        <w:autoSpaceDE w:val="0"/>
        <w:autoSpaceDN w:val="0"/>
        <w:adjustRightInd w:val="0"/>
        <w:spacing w:after="0" w:line="240" w:lineRule="auto"/>
        <w:jc w:val="both"/>
        <w:rPr>
          <w:rFonts w:ascii="Georgia" w:hAnsi="Georgia" w:cs="Times New Roman"/>
          <w:strike/>
          <w:color w:val="000000"/>
          <w:sz w:val="24"/>
          <w:szCs w:val="24"/>
        </w:rPr>
      </w:pPr>
      <w:bookmarkStart w:id="24" w:name="co_anchor_I8831B502819945269F107F8BEB432"/>
      <w:bookmarkEnd w:id="24"/>
    </w:p>
    <w:p w14:paraId="65CE75F6" w14:textId="77777777" w:rsidR="00401A44" w:rsidRPr="00F34834" w:rsidRDefault="00401A44" w:rsidP="00401A44">
      <w:pPr>
        <w:widowControl w:val="0"/>
        <w:autoSpaceDE w:val="0"/>
        <w:autoSpaceDN w:val="0"/>
        <w:adjustRightInd w:val="0"/>
        <w:spacing w:after="0" w:line="240" w:lineRule="auto"/>
        <w:jc w:val="both"/>
        <w:rPr>
          <w:rFonts w:ascii="Georgia" w:hAnsi="Georgia" w:cs="Times New Roman"/>
          <w:strike/>
          <w:color w:val="000000"/>
          <w:sz w:val="24"/>
          <w:szCs w:val="24"/>
        </w:rPr>
      </w:pPr>
      <w:bookmarkStart w:id="25" w:name="co_anchor_I63F69BDB25904C649BE9F2BA8AB9C"/>
      <w:bookmarkEnd w:id="25"/>
    </w:p>
    <w:p w14:paraId="3C90477E" w14:textId="17E49B29" w:rsidR="00401A44" w:rsidRPr="00F34834" w:rsidRDefault="00401A44" w:rsidP="00401A44">
      <w:pPr>
        <w:widowControl w:val="0"/>
        <w:autoSpaceDE w:val="0"/>
        <w:autoSpaceDN w:val="0"/>
        <w:adjustRightInd w:val="0"/>
        <w:spacing w:before="200" w:after="0" w:line="240" w:lineRule="auto"/>
        <w:jc w:val="both"/>
        <w:rPr>
          <w:rFonts w:ascii="Georgia" w:hAnsi="Georgia" w:cs="Times New Roman"/>
          <w:strike/>
          <w:color w:val="000000"/>
          <w:sz w:val="24"/>
          <w:szCs w:val="24"/>
        </w:rPr>
      </w:pPr>
      <w:r w:rsidRPr="00F34834">
        <w:rPr>
          <w:rFonts w:ascii="Georgia" w:hAnsi="Georgia" w:cs="Times New Roman"/>
          <w:strike/>
          <w:color w:val="000000"/>
          <w:sz w:val="24"/>
          <w:szCs w:val="24"/>
        </w:rPr>
        <w:t>In addition to the Notice of Appeal and the record on appeal, other documents which may be legally filed with and received by the Board in connection with the appeal, shall also become part of the record.</w:t>
      </w:r>
    </w:p>
    <w:p w14:paraId="3537312F"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26" w:name="co_anchor_I37C7DAD244C7436D9500F5EF09F50"/>
      <w:bookmarkEnd w:id="26"/>
    </w:p>
    <w:p w14:paraId="2166A600" w14:textId="77777777" w:rsidR="00401A44" w:rsidRPr="00F34834" w:rsidRDefault="00401A44" w:rsidP="00401A44">
      <w:pPr>
        <w:widowControl w:val="0"/>
        <w:autoSpaceDE w:val="0"/>
        <w:autoSpaceDN w:val="0"/>
        <w:adjustRightInd w:val="0"/>
        <w:spacing w:before="200" w:after="0" w:line="240" w:lineRule="auto"/>
        <w:jc w:val="both"/>
        <w:rPr>
          <w:rFonts w:ascii="Georgia" w:hAnsi="Georgia" w:cs="Times New Roman"/>
          <w:strike/>
          <w:sz w:val="24"/>
          <w:szCs w:val="24"/>
        </w:rPr>
      </w:pPr>
      <w:r w:rsidRPr="00F34834">
        <w:rPr>
          <w:rFonts w:ascii="Georgia" w:hAnsi="Georgia" w:cs="Times New Roman"/>
          <w:strike/>
          <w:sz w:val="24"/>
          <w:szCs w:val="24"/>
        </w:rPr>
        <w:t>Note: Authority cited: Section 23077, Business and Professions Code; and Article XX, Section 22, California Constitution. Reference: Sections 23083 and 23085, Business and Professions Code; and Article XX, Section 22, California Constitution.</w:t>
      </w:r>
    </w:p>
    <w:p w14:paraId="79FB243D" w14:textId="77777777" w:rsidR="00401A44" w:rsidRPr="00AE0DCE" w:rsidRDefault="00401A44" w:rsidP="00401A44">
      <w:pPr>
        <w:rPr>
          <w:rFonts w:ascii="Georgia" w:hAnsi="Georgia" w:cs="Times New Roman"/>
          <w:sz w:val="24"/>
          <w:szCs w:val="24"/>
        </w:rPr>
      </w:pPr>
    </w:p>
    <w:p w14:paraId="32AA3AFC" w14:textId="77777777" w:rsidR="00401A44" w:rsidRPr="00AE0DCE" w:rsidRDefault="00401A44" w:rsidP="00401A44">
      <w:pPr>
        <w:rPr>
          <w:rFonts w:ascii="Georgia" w:hAnsi="Georgia" w:cs="Times New Roman"/>
          <w:sz w:val="24"/>
          <w:szCs w:val="24"/>
        </w:rPr>
      </w:pPr>
      <w:r w:rsidRPr="00AE0DCE">
        <w:rPr>
          <w:rFonts w:ascii="Georgia" w:hAnsi="Georgia" w:cs="Times New Roman"/>
          <w:sz w:val="24"/>
          <w:szCs w:val="24"/>
        </w:rPr>
        <w:br w:type="page"/>
      </w:r>
    </w:p>
    <w:p w14:paraId="47A5B515" w14:textId="77777777"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lastRenderedPageBreak/>
        <w:t>4 CCR § 190</w:t>
      </w:r>
    </w:p>
    <w:p w14:paraId="3B20B0CF" w14:textId="77777777"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strike/>
          <w:color w:val="252525"/>
          <w:sz w:val="24"/>
          <w:szCs w:val="24"/>
        </w:rPr>
      </w:pPr>
      <w:r w:rsidRPr="00AE0DCE">
        <w:rPr>
          <w:rFonts w:ascii="Georgia" w:hAnsi="Georgia" w:cs="Times New Roman"/>
          <w:color w:val="252525"/>
          <w:sz w:val="24"/>
          <w:szCs w:val="24"/>
        </w:rPr>
        <w:t xml:space="preserve">§ 190. </w:t>
      </w:r>
      <w:r w:rsidRPr="00AE0DCE">
        <w:rPr>
          <w:rFonts w:ascii="Georgia" w:hAnsi="Georgia" w:cs="Times New Roman"/>
          <w:strike/>
          <w:color w:val="252525"/>
          <w:sz w:val="24"/>
          <w:szCs w:val="24"/>
        </w:rPr>
        <w:t>Cost of Record and Payment Therefor.</w:t>
      </w:r>
    </w:p>
    <w:p w14:paraId="702BC84B" w14:textId="77777777" w:rsidR="00401A44" w:rsidRPr="00F34834" w:rsidRDefault="00401A44" w:rsidP="00401A44">
      <w:pPr>
        <w:widowControl w:val="0"/>
        <w:autoSpaceDE w:val="0"/>
        <w:autoSpaceDN w:val="0"/>
        <w:adjustRightInd w:val="0"/>
        <w:spacing w:after="0" w:line="240" w:lineRule="auto"/>
        <w:jc w:val="both"/>
        <w:rPr>
          <w:rFonts w:ascii="Georgia" w:hAnsi="Georgia" w:cs="Times New Roman"/>
          <w:strike/>
          <w:color w:val="000000"/>
          <w:sz w:val="24"/>
          <w:szCs w:val="24"/>
        </w:rPr>
      </w:pPr>
      <w:bookmarkStart w:id="27" w:name="co_anchor_I71E1AFEBB8D24D50972B4E81D7EE8"/>
      <w:bookmarkEnd w:id="27"/>
    </w:p>
    <w:p w14:paraId="5AAFCFF1" w14:textId="77777777" w:rsidR="00401A44" w:rsidRPr="00F34834" w:rsidRDefault="00401A44" w:rsidP="00401A44">
      <w:pPr>
        <w:widowControl w:val="0"/>
        <w:autoSpaceDE w:val="0"/>
        <w:autoSpaceDN w:val="0"/>
        <w:adjustRightInd w:val="0"/>
        <w:spacing w:after="0" w:line="240" w:lineRule="auto"/>
        <w:jc w:val="both"/>
        <w:rPr>
          <w:rFonts w:ascii="Georgia" w:hAnsi="Georgia" w:cs="Times New Roman"/>
          <w:strike/>
          <w:color w:val="000000"/>
          <w:sz w:val="24"/>
          <w:szCs w:val="24"/>
        </w:rPr>
      </w:pPr>
      <w:bookmarkStart w:id="28" w:name="co_anchor_I5C36BE9CD2DB4F88956A07F9FBD1A"/>
      <w:bookmarkEnd w:id="28"/>
    </w:p>
    <w:p w14:paraId="25C94391" w14:textId="6D09C0FF" w:rsidR="00401A44" w:rsidRPr="00F34834" w:rsidRDefault="00401A44" w:rsidP="00401A44">
      <w:pPr>
        <w:widowControl w:val="0"/>
        <w:autoSpaceDE w:val="0"/>
        <w:autoSpaceDN w:val="0"/>
        <w:adjustRightInd w:val="0"/>
        <w:spacing w:before="200" w:after="0" w:line="240" w:lineRule="auto"/>
        <w:jc w:val="both"/>
        <w:rPr>
          <w:rFonts w:ascii="Georgia" w:hAnsi="Georgia" w:cs="Times New Roman"/>
          <w:strike/>
          <w:color w:val="000000"/>
          <w:sz w:val="24"/>
          <w:szCs w:val="24"/>
        </w:rPr>
      </w:pPr>
      <w:r w:rsidRPr="00F34834">
        <w:rPr>
          <w:rFonts w:ascii="Georgia" w:hAnsi="Georgia" w:cs="Times New Roman"/>
          <w:strike/>
          <w:color w:val="000000"/>
          <w:sz w:val="24"/>
          <w:szCs w:val="24"/>
        </w:rPr>
        <w:t>The Department shall calculate the cost of the record on appeal as provided by Section 187, shall notify appellant thereof, and demand payment. Payment shall be made by appellant to the Department within fifteen days after the date of issuance of such demand.</w:t>
      </w:r>
    </w:p>
    <w:p w14:paraId="3531E48C"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 </w:t>
      </w:r>
    </w:p>
    <w:p w14:paraId="5619A4A7"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29" w:name="co_anchor_ID5958935237D42C0A43995CA93BC1"/>
      <w:bookmarkEnd w:id="29"/>
    </w:p>
    <w:p w14:paraId="30CE73AF" w14:textId="77777777" w:rsidR="00401A44" w:rsidRPr="00F34834" w:rsidRDefault="00401A44" w:rsidP="00401A44">
      <w:pPr>
        <w:widowControl w:val="0"/>
        <w:autoSpaceDE w:val="0"/>
        <w:autoSpaceDN w:val="0"/>
        <w:adjustRightInd w:val="0"/>
        <w:spacing w:before="200" w:after="0" w:line="240" w:lineRule="auto"/>
        <w:jc w:val="both"/>
        <w:rPr>
          <w:rFonts w:ascii="Georgia" w:hAnsi="Georgia" w:cs="Times New Roman"/>
          <w:strike/>
          <w:sz w:val="24"/>
          <w:szCs w:val="24"/>
        </w:rPr>
      </w:pPr>
      <w:r w:rsidRPr="00F34834">
        <w:rPr>
          <w:rFonts w:ascii="Georgia" w:hAnsi="Georgia" w:cs="Times New Roman"/>
          <w:strike/>
          <w:sz w:val="24"/>
          <w:szCs w:val="24"/>
        </w:rPr>
        <w:t>Note: Authority cited: Section 23077, Business and Professions Code; and Article XX, Section 22, California Constitution. Reference: Section 23083, Business and Professions Code; Section 69950, Government Code; and Article XX, Section 22, California Constitution.</w:t>
      </w:r>
    </w:p>
    <w:p w14:paraId="7B38D251" w14:textId="77777777" w:rsidR="00401A44" w:rsidRPr="00AE0DCE" w:rsidRDefault="00401A44" w:rsidP="00401A44">
      <w:pPr>
        <w:rPr>
          <w:rFonts w:ascii="Georgia" w:hAnsi="Georgia" w:cs="Times New Roman"/>
          <w:sz w:val="24"/>
          <w:szCs w:val="24"/>
        </w:rPr>
      </w:pPr>
    </w:p>
    <w:p w14:paraId="4DE97425" w14:textId="77777777" w:rsidR="00401A44" w:rsidRPr="00AE0DCE" w:rsidRDefault="00401A44" w:rsidP="00401A44">
      <w:pPr>
        <w:rPr>
          <w:rFonts w:ascii="Georgia" w:hAnsi="Georgia" w:cs="Times New Roman"/>
          <w:sz w:val="24"/>
          <w:szCs w:val="24"/>
        </w:rPr>
      </w:pPr>
      <w:r w:rsidRPr="00AE0DCE">
        <w:rPr>
          <w:rFonts w:ascii="Georgia" w:hAnsi="Georgia" w:cs="Times New Roman"/>
          <w:sz w:val="24"/>
          <w:szCs w:val="24"/>
        </w:rPr>
        <w:br w:type="page"/>
      </w:r>
    </w:p>
    <w:p w14:paraId="1019A010" w14:textId="1E91EC7A"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lastRenderedPageBreak/>
        <w:t>4 CCR § 193</w:t>
      </w:r>
    </w:p>
    <w:p w14:paraId="421E3983" w14:textId="77777777"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rPr>
      </w:pPr>
      <w:r w:rsidRPr="00AE0DCE">
        <w:rPr>
          <w:rFonts w:ascii="Georgia" w:hAnsi="Georgia" w:cs="Times New Roman"/>
          <w:color w:val="252525"/>
          <w:sz w:val="24"/>
          <w:szCs w:val="24"/>
        </w:rPr>
        <w:t xml:space="preserve">§ 193. Filing of Briefs </w:t>
      </w:r>
      <w:r w:rsidRPr="00AE0DCE">
        <w:rPr>
          <w:rFonts w:ascii="Georgia" w:hAnsi="Georgia" w:cs="Times New Roman"/>
          <w:strike/>
          <w:color w:val="252525"/>
          <w:sz w:val="24"/>
          <w:szCs w:val="24"/>
        </w:rPr>
        <w:t>by Parties</w:t>
      </w:r>
      <w:r w:rsidRPr="00AE0DCE">
        <w:rPr>
          <w:rFonts w:ascii="Georgia" w:hAnsi="Georgia" w:cs="Times New Roman"/>
          <w:color w:val="252525"/>
          <w:sz w:val="24"/>
          <w:szCs w:val="24"/>
        </w:rPr>
        <w:t>.</w:t>
      </w:r>
    </w:p>
    <w:p w14:paraId="1C913D2B"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30" w:name="co_anchor_I2D065B4B668A4F4ABB2D343845392"/>
      <w:bookmarkEnd w:id="30"/>
    </w:p>
    <w:p w14:paraId="0AE467A7"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31" w:name="co_anchor_I4B63BE16C8BB4B859EDBD7B9DF2F3"/>
      <w:bookmarkEnd w:id="31"/>
    </w:p>
    <w:p w14:paraId="58E81F61" w14:textId="4263E950" w:rsidR="00401A44" w:rsidRPr="001D04C3" w:rsidRDefault="001D04C3" w:rsidP="00752161">
      <w:pPr>
        <w:pStyle w:val="ListParagraph"/>
        <w:widowControl w:val="0"/>
        <w:autoSpaceDE w:val="0"/>
        <w:autoSpaceDN w:val="0"/>
        <w:adjustRightInd w:val="0"/>
        <w:spacing w:before="200" w:after="0" w:line="240" w:lineRule="auto"/>
        <w:ind w:left="0"/>
        <w:jc w:val="both"/>
      </w:pPr>
      <w:r w:rsidRPr="004D5517">
        <w:rPr>
          <w:rFonts w:ascii="Georgia" w:hAnsi="Georgia" w:cs="Times New Roman"/>
          <w:color w:val="000000"/>
          <w:sz w:val="24"/>
          <w:szCs w:val="24"/>
          <w:u w:val="single"/>
        </w:rPr>
        <w:t>(a)</w:t>
      </w:r>
      <w:r>
        <w:rPr>
          <w:rFonts w:ascii="Georgia" w:hAnsi="Georgia" w:cs="Times New Roman"/>
          <w:color w:val="000000"/>
          <w:sz w:val="24"/>
          <w:szCs w:val="24"/>
        </w:rPr>
        <w:t xml:space="preserve"> </w:t>
      </w:r>
      <w:r w:rsidR="00401A44" w:rsidRPr="001D04C3">
        <w:rPr>
          <w:rFonts w:ascii="Georgia" w:hAnsi="Georgia" w:cs="Times New Roman"/>
          <w:color w:val="000000"/>
          <w:sz w:val="24"/>
          <w:szCs w:val="24"/>
        </w:rPr>
        <w:t>Appellant may file an opening brief, respondent may file a reply brief, and appellant may thereafter file a closing brief.</w:t>
      </w:r>
      <w:bookmarkStart w:id="32" w:name="co_anchor_I3F014A67E7D642B2B522D06035398"/>
      <w:bookmarkEnd w:id="32"/>
    </w:p>
    <w:p w14:paraId="74796A4D" w14:textId="77777777" w:rsidR="007A3685" w:rsidRPr="00F34834" w:rsidRDefault="007A3685" w:rsidP="007A3685">
      <w:pPr>
        <w:widowControl w:val="0"/>
        <w:autoSpaceDE w:val="0"/>
        <w:autoSpaceDN w:val="0"/>
        <w:adjustRightInd w:val="0"/>
        <w:spacing w:before="200" w:after="0" w:line="240" w:lineRule="auto"/>
        <w:jc w:val="both"/>
        <w:rPr>
          <w:rFonts w:ascii="Georgia" w:hAnsi="Georgia" w:cs="Times New Roman"/>
          <w:strike/>
          <w:color w:val="000000"/>
          <w:sz w:val="24"/>
          <w:szCs w:val="24"/>
        </w:rPr>
      </w:pPr>
      <w:r w:rsidRPr="00F34834">
        <w:rPr>
          <w:rFonts w:ascii="Georgia" w:hAnsi="Georgia" w:cs="Times New Roman"/>
          <w:strike/>
          <w:color w:val="000000"/>
          <w:sz w:val="24"/>
          <w:szCs w:val="24"/>
        </w:rPr>
        <w:t>(a) Form and Filing of Briefs. Briefs shall be typewritten or printed upon paper 8 1/2 x 11 inches in size. Reproduction thereof may be by any process, provided all copies are clear and permanently legible. Only one side of the paper shall be used, unless printed, and the margins shall not be less than one inch on all sides of the page. The lines shall be double spaced. Headings shall be capitalized. An original and three copies of all briefs shall be filed with the Board. The original of each brief shall contain a certification that copies have been served upon or mailed to each party, his attorney or agent, as well as the Department, and the Attorney General’s office.</w:t>
      </w:r>
    </w:p>
    <w:p w14:paraId="10712A3C" w14:textId="77777777" w:rsidR="007A3685" w:rsidRDefault="007A3685" w:rsidP="00F34834">
      <w:pPr>
        <w:widowControl w:val="0"/>
        <w:autoSpaceDE w:val="0"/>
        <w:autoSpaceDN w:val="0"/>
        <w:adjustRightInd w:val="0"/>
        <w:spacing w:after="0" w:line="240" w:lineRule="auto"/>
        <w:jc w:val="both"/>
        <w:rPr>
          <w:rFonts w:ascii="Georgia" w:hAnsi="Georgia" w:cs="Times New Roman"/>
          <w:color w:val="000000" w:themeColor="text1"/>
          <w:sz w:val="24"/>
          <w:szCs w:val="24"/>
        </w:rPr>
      </w:pPr>
    </w:p>
    <w:p w14:paraId="199709FC" w14:textId="3FBE3F38" w:rsidR="00F34834" w:rsidRPr="00F34834" w:rsidRDefault="00F34834" w:rsidP="00F34834">
      <w:pPr>
        <w:widowControl w:val="0"/>
        <w:autoSpaceDE w:val="0"/>
        <w:autoSpaceDN w:val="0"/>
        <w:adjustRightInd w:val="0"/>
        <w:spacing w:after="0" w:line="240" w:lineRule="auto"/>
        <w:jc w:val="both"/>
        <w:rPr>
          <w:rFonts w:ascii="Georgia" w:hAnsi="Georgia" w:cs="Times New Roman"/>
          <w:color w:val="000000"/>
          <w:sz w:val="24"/>
          <w:szCs w:val="24"/>
        </w:rPr>
      </w:pPr>
      <w:r w:rsidRPr="2D06EBFA">
        <w:rPr>
          <w:rFonts w:ascii="Georgia" w:hAnsi="Georgia" w:cs="Times New Roman"/>
          <w:color w:val="000000" w:themeColor="text1"/>
          <w:sz w:val="24"/>
          <w:szCs w:val="24"/>
        </w:rPr>
        <w:t xml:space="preserve">(b) </w:t>
      </w:r>
      <w:r w:rsidR="007A3685" w:rsidRPr="002D713A">
        <w:rPr>
          <w:rFonts w:ascii="Georgia" w:hAnsi="Georgia" w:cs="Times New Roman"/>
          <w:strike/>
          <w:color w:val="000000"/>
          <w:sz w:val="24"/>
          <w:szCs w:val="24"/>
        </w:rPr>
        <w:t xml:space="preserve">Time for Service and Filing. </w:t>
      </w:r>
      <w:r w:rsidRPr="2D06EBFA">
        <w:rPr>
          <w:rFonts w:ascii="Georgia" w:hAnsi="Georgia" w:cs="Times New Roman"/>
          <w:color w:val="000000" w:themeColor="text1"/>
          <w:sz w:val="24"/>
          <w:szCs w:val="24"/>
        </w:rPr>
        <w:t>The opening brief shall be</w:t>
      </w:r>
      <w:r w:rsidR="007A3685">
        <w:rPr>
          <w:rFonts w:ascii="Georgia" w:hAnsi="Georgia" w:cs="Times New Roman"/>
          <w:color w:val="000000" w:themeColor="text1"/>
          <w:sz w:val="24"/>
          <w:szCs w:val="24"/>
        </w:rPr>
        <w:t xml:space="preserve"> </w:t>
      </w:r>
      <w:r w:rsidR="007A3685" w:rsidRPr="00752161">
        <w:rPr>
          <w:rFonts w:ascii="Georgia" w:hAnsi="Georgia" w:cs="Times New Roman"/>
          <w:strike/>
          <w:color w:val="000000" w:themeColor="text1"/>
          <w:sz w:val="24"/>
          <w:szCs w:val="24"/>
        </w:rPr>
        <w:t>served and</w:t>
      </w:r>
      <w:r w:rsidRPr="2D06EBFA">
        <w:rPr>
          <w:rFonts w:ascii="Georgia" w:hAnsi="Georgia" w:cs="Times New Roman"/>
          <w:color w:val="000000" w:themeColor="text1"/>
          <w:sz w:val="24"/>
          <w:szCs w:val="24"/>
        </w:rPr>
        <w:t xml:space="preserve"> filed </w:t>
      </w:r>
      <w:r w:rsidRPr="2D06EBFA">
        <w:rPr>
          <w:rFonts w:ascii="Georgia" w:hAnsi="Georgia" w:cs="Times New Roman"/>
          <w:color w:val="000000" w:themeColor="text1"/>
          <w:sz w:val="24"/>
          <w:szCs w:val="24"/>
          <w:u w:val="single"/>
        </w:rPr>
        <w:t>with the Board and served on all parties to the appeal</w:t>
      </w:r>
      <w:r w:rsidRPr="2D06EBFA">
        <w:rPr>
          <w:rFonts w:ascii="Georgia" w:hAnsi="Georgia" w:cs="Times New Roman"/>
          <w:color w:val="000000" w:themeColor="text1"/>
          <w:sz w:val="24"/>
          <w:szCs w:val="24"/>
        </w:rPr>
        <w:t xml:space="preserve"> within </w:t>
      </w:r>
      <w:r w:rsidR="007A3685" w:rsidRPr="00752161">
        <w:rPr>
          <w:rFonts w:ascii="Georgia" w:hAnsi="Georgia" w:cs="Times New Roman"/>
          <w:strike/>
          <w:color w:val="000000" w:themeColor="text1"/>
          <w:sz w:val="24"/>
          <w:szCs w:val="24"/>
        </w:rPr>
        <w:t>fifteen</w:t>
      </w:r>
      <w:r w:rsidRPr="2D06EBFA">
        <w:rPr>
          <w:rFonts w:ascii="Georgia" w:hAnsi="Georgia" w:cs="Times New Roman"/>
          <w:color w:val="000000" w:themeColor="text1"/>
          <w:sz w:val="24"/>
          <w:szCs w:val="24"/>
          <w:u w:val="single"/>
        </w:rPr>
        <w:t>30</w:t>
      </w:r>
      <w:r w:rsidRPr="2D06EBFA">
        <w:rPr>
          <w:rFonts w:ascii="Georgia" w:hAnsi="Georgia" w:cs="Times New Roman"/>
          <w:color w:val="000000" w:themeColor="text1"/>
          <w:sz w:val="24"/>
          <w:szCs w:val="24"/>
        </w:rPr>
        <w:t xml:space="preserve"> days </w:t>
      </w:r>
      <w:r w:rsidR="007A3685" w:rsidRPr="00752161">
        <w:rPr>
          <w:rFonts w:ascii="Georgia" w:hAnsi="Georgia" w:cs="Times New Roman"/>
          <w:strike/>
          <w:color w:val="000000" w:themeColor="text1"/>
          <w:sz w:val="24"/>
          <w:szCs w:val="24"/>
        </w:rPr>
        <w:t>after</w:t>
      </w:r>
      <w:r w:rsidRPr="00752161">
        <w:rPr>
          <w:rFonts w:ascii="Georgia" w:hAnsi="Georgia" w:cs="Times New Roman"/>
          <w:color w:val="000000" w:themeColor="text1"/>
          <w:sz w:val="24"/>
          <w:szCs w:val="24"/>
          <w:u w:val="single"/>
        </w:rPr>
        <w:t>of</w:t>
      </w:r>
      <w:r w:rsidRPr="2D06EBFA">
        <w:rPr>
          <w:rFonts w:ascii="Georgia" w:hAnsi="Georgia" w:cs="Times New Roman"/>
          <w:color w:val="000000" w:themeColor="text1"/>
          <w:sz w:val="24"/>
          <w:szCs w:val="24"/>
        </w:rPr>
        <w:t xml:space="preserve"> the date </w:t>
      </w:r>
      <w:r w:rsidR="007A3685" w:rsidRPr="00752161">
        <w:rPr>
          <w:rFonts w:ascii="Georgia" w:hAnsi="Georgia" w:cs="Times New Roman"/>
          <w:strike/>
          <w:color w:val="000000" w:themeColor="text1"/>
          <w:sz w:val="24"/>
          <w:szCs w:val="24"/>
        </w:rPr>
        <w:t>on the notice issued by the Board stating that</w:t>
      </w:r>
      <w:r w:rsidRPr="00752161">
        <w:rPr>
          <w:rFonts w:ascii="Georgia" w:hAnsi="Georgia" w:cs="Times New Roman"/>
          <w:color w:val="000000" w:themeColor="text1"/>
          <w:sz w:val="24"/>
          <w:szCs w:val="24"/>
        </w:rPr>
        <w:t>the record o</w:t>
      </w:r>
      <w:r w:rsidR="007A3685" w:rsidRPr="00752161">
        <w:rPr>
          <w:rFonts w:ascii="Georgia" w:hAnsi="Georgia" w:cs="Times New Roman"/>
          <w:color w:val="000000" w:themeColor="text1"/>
          <w:sz w:val="24"/>
          <w:szCs w:val="24"/>
        </w:rPr>
        <w:t>n</w:t>
      </w:r>
      <w:r w:rsidRPr="00752161">
        <w:rPr>
          <w:rFonts w:ascii="Georgia" w:hAnsi="Georgia" w:cs="Times New Roman"/>
          <w:color w:val="000000" w:themeColor="text1"/>
          <w:sz w:val="24"/>
          <w:szCs w:val="24"/>
        </w:rPr>
        <w:t xml:space="preserve"> appeal </w:t>
      </w:r>
      <w:r w:rsidR="007A3685" w:rsidRPr="00AC215F">
        <w:rPr>
          <w:rFonts w:ascii="Georgia" w:hAnsi="Georgia" w:cs="Times New Roman"/>
          <w:strike/>
          <w:color w:val="000000" w:themeColor="text1"/>
          <w:sz w:val="24"/>
          <w:szCs w:val="24"/>
        </w:rPr>
        <w:t>has been</w:t>
      </w:r>
      <w:r w:rsidRPr="2D06EBFA">
        <w:rPr>
          <w:rFonts w:ascii="Georgia" w:hAnsi="Georgia" w:cs="Times New Roman"/>
          <w:color w:val="000000" w:themeColor="text1"/>
          <w:sz w:val="24"/>
          <w:szCs w:val="24"/>
          <w:u w:val="single"/>
        </w:rPr>
        <w:t xml:space="preserve">is </w:t>
      </w:r>
      <w:r w:rsidRPr="00752161">
        <w:rPr>
          <w:rFonts w:ascii="Georgia" w:hAnsi="Georgia" w:cs="Times New Roman"/>
          <w:color w:val="000000" w:themeColor="text1"/>
          <w:sz w:val="24"/>
          <w:szCs w:val="24"/>
        </w:rPr>
        <w:t>filed with the Board</w:t>
      </w:r>
      <w:r w:rsidRPr="2D06EBFA">
        <w:rPr>
          <w:rFonts w:ascii="Georgia" w:hAnsi="Georgia" w:cs="Times New Roman"/>
          <w:color w:val="000000" w:themeColor="text1"/>
          <w:sz w:val="24"/>
          <w:szCs w:val="24"/>
        </w:rPr>
        <w:t xml:space="preserve">. The reply brief shall be </w:t>
      </w:r>
      <w:r w:rsidR="008274D3" w:rsidRPr="00752161">
        <w:rPr>
          <w:rFonts w:ascii="Georgia" w:hAnsi="Georgia" w:cs="Times New Roman"/>
          <w:strike/>
          <w:color w:val="000000" w:themeColor="text1"/>
          <w:sz w:val="24"/>
          <w:szCs w:val="24"/>
        </w:rPr>
        <w:t>served and</w:t>
      </w:r>
      <w:r w:rsidRPr="00AC215F">
        <w:rPr>
          <w:rFonts w:ascii="Georgia" w:hAnsi="Georgia" w:cs="Times New Roman"/>
          <w:color w:val="000000" w:themeColor="text1"/>
          <w:sz w:val="24"/>
          <w:szCs w:val="24"/>
        </w:rPr>
        <w:t xml:space="preserve">filed </w:t>
      </w:r>
      <w:r w:rsidRPr="2D06EBFA">
        <w:rPr>
          <w:rFonts w:ascii="Georgia" w:hAnsi="Georgia" w:cs="Times New Roman"/>
          <w:color w:val="000000" w:themeColor="text1"/>
          <w:sz w:val="24"/>
          <w:szCs w:val="24"/>
          <w:u w:val="single"/>
        </w:rPr>
        <w:t>with the Board and served on all parties</w:t>
      </w:r>
      <w:r w:rsidRPr="2D06EBFA">
        <w:rPr>
          <w:rFonts w:ascii="Georgia" w:hAnsi="Georgia" w:cs="Times New Roman"/>
          <w:color w:val="000000" w:themeColor="text1"/>
          <w:sz w:val="24"/>
          <w:szCs w:val="24"/>
        </w:rPr>
        <w:t xml:space="preserve"> within </w:t>
      </w:r>
      <w:r w:rsidR="008274D3" w:rsidRPr="00752161">
        <w:rPr>
          <w:rFonts w:ascii="Georgia" w:hAnsi="Georgia" w:cs="Times New Roman"/>
          <w:strike/>
          <w:color w:val="000000" w:themeColor="text1"/>
          <w:sz w:val="24"/>
          <w:szCs w:val="24"/>
        </w:rPr>
        <w:t>fifteen</w:t>
      </w:r>
      <w:r w:rsidR="002D713A" w:rsidRPr="2D06EBFA">
        <w:rPr>
          <w:rFonts w:ascii="Georgia" w:hAnsi="Georgia" w:cs="Times New Roman"/>
          <w:color w:val="000000" w:themeColor="text1"/>
          <w:sz w:val="24"/>
          <w:szCs w:val="24"/>
          <w:u w:val="single"/>
        </w:rPr>
        <w:t>2</w:t>
      </w:r>
      <w:r w:rsidRPr="2D06EBFA">
        <w:rPr>
          <w:rFonts w:ascii="Georgia" w:hAnsi="Georgia" w:cs="Times New Roman"/>
          <w:color w:val="000000" w:themeColor="text1"/>
          <w:sz w:val="24"/>
          <w:szCs w:val="24"/>
          <w:u w:val="single"/>
        </w:rPr>
        <w:t>0</w:t>
      </w:r>
      <w:r w:rsidRPr="2D06EBFA">
        <w:rPr>
          <w:rFonts w:ascii="Georgia" w:hAnsi="Georgia" w:cs="Times New Roman"/>
          <w:color w:val="000000" w:themeColor="text1"/>
          <w:sz w:val="24"/>
          <w:szCs w:val="24"/>
        </w:rPr>
        <w:t xml:space="preserve"> days after the </w:t>
      </w:r>
      <w:r w:rsidR="008274D3" w:rsidRPr="00752161">
        <w:rPr>
          <w:rFonts w:ascii="Georgia" w:hAnsi="Georgia" w:cs="Times New Roman"/>
          <w:strike/>
          <w:color w:val="000000" w:themeColor="text1"/>
          <w:sz w:val="24"/>
          <w:szCs w:val="24"/>
        </w:rPr>
        <w:t>filing date of the</w:t>
      </w:r>
      <w:r w:rsidR="008274D3" w:rsidRPr="008274D3">
        <w:rPr>
          <w:rFonts w:ascii="Georgia" w:hAnsi="Georgia" w:cs="Times New Roman"/>
          <w:color w:val="000000" w:themeColor="text1"/>
          <w:sz w:val="24"/>
          <w:szCs w:val="24"/>
        </w:rPr>
        <w:t xml:space="preserve"> </w:t>
      </w:r>
      <w:r w:rsidRPr="2D06EBFA">
        <w:rPr>
          <w:rFonts w:ascii="Georgia" w:hAnsi="Georgia" w:cs="Times New Roman"/>
          <w:color w:val="000000" w:themeColor="text1"/>
          <w:sz w:val="24"/>
          <w:szCs w:val="24"/>
        </w:rPr>
        <w:t xml:space="preserve">opening brief </w:t>
      </w:r>
      <w:r w:rsidR="008274D3" w:rsidRPr="00752161">
        <w:rPr>
          <w:rFonts w:ascii="Georgia" w:hAnsi="Georgia" w:cs="Times New Roman"/>
          <w:strike/>
          <w:color w:val="000000" w:themeColor="text1"/>
          <w:sz w:val="24"/>
          <w:szCs w:val="24"/>
        </w:rPr>
        <w:t>with the Board</w:t>
      </w:r>
      <w:r w:rsidR="008274D3" w:rsidRPr="008274D3">
        <w:rPr>
          <w:rFonts w:ascii="Georgia" w:hAnsi="Georgia" w:cs="Times New Roman"/>
          <w:color w:val="000000" w:themeColor="text1"/>
          <w:sz w:val="24"/>
          <w:szCs w:val="24"/>
        </w:rPr>
        <w:t xml:space="preserve"> </w:t>
      </w:r>
      <w:r w:rsidRPr="00752161">
        <w:rPr>
          <w:rFonts w:ascii="Georgia" w:hAnsi="Georgia" w:cs="Times New Roman"/>
          <w:color w:val="000000" w:themeColor="text1"/>
          <w:sz w:val="24"/>
          <w:szCs w:val="24"/>
          <w:u w:val="single"/>
        </w:rPr>
        <w:t xml:space="preserve">is </w:t>
      </w:r>
      <w:r w:rsidRPr="2D06EBFA">
        <w:rPr>
          <w:rFonts w:ascii="Georgia" w:hAnsi="Georgia" w:cs="Times New Roman"/>
          <w:color w:val="000000" w:themeColor="text1"/>
          <w:sz w:val="24"/>
          <w:szCs w:val="24"/>
          <w:u w:val="single"/>
        </w:rPr>
        <w:t>served</w:t>
      </w:r>
      <w:r w:rsidRPr="2D06EBFA">
        <w:rPr>
          <w:rFonts w:ascii="Georgia" w:hAnsi="Georgia" w:cs="Times New Roman"/>
          <w:color w:val="000000" w:themeColor="text1"/>
          <w:sz w:val="24"/>
          <w:szCs w:val="24"/>
        </w:rPr>
        <w:t xml:space="preserve">. </w:t>
      </w:r>
      <w:r w:rsidR="0085672A" w:rsidRPr="00752161">
        <w:rPr>
          <w:rFonts w:ascii="Georgia" w:hAnsi="Georgia" w:cs="Times New Roman"/>
          <w:strike/>
          <w:color w:val="000000" w:themeColor="text1"/>
          <w:sz w:val="24"/>
          <w:szCs w:val="24"/>
        </w:rPr>
        <w:t>The</w:t>
      </w:r>
      <w:r w:rsidRPr="2D06EBFA">
        <w:rPr>
          <w:rFonts w:ascii="Georgia" w:hAnsi="Georgia" w:cs="Times New Roman"/>
          <w:color w:val="000000" w:themeColor="text1"/>
          <w:sz w:val="24"/>
          <w:szCs w:val="24"/>
          <w:u w:val="single"/>
        </w:rPr>
        <w:t>Any</w:t>
      </w:r>
      <w:r w:rsidRPr="2D06EBFA">
        <w:rPr>
          <w:rFonts w:ascii="Georgia" w:hAnsi="Georgia" w:cs="Times New Roman"/>
          <w:color w:val="000000" w:themeColor="text1"/>
          <w:sz w:val="24"/>
          <w:szCs w:val="24"/>
        </w:rPr>
        <w:t xml:space="preserve"> closing brief shall be </w:t>
      </w:r>
      <w:r w:rsidR="0085672A" w:rsidRPr="00752161">
        <w:rPr>
          <w:rFonts w:ascii="Georgia" w:hAnsi="Georgia" w:cs="Times New Roman"/>
          <w:strike/>
          <w:color w:val="000000" w:themeColor="text1"/>
          <w:sz w:val="24"/>
          <w:szCs w:val="24"/>
        </w:rPr>
        <w:t>served and</w:t>
      </w:r>
      <w:r w:rsidRPr="2D06EBFA">
        <w:rPr>
          <w:rFonts w:ascii="Georgia" w:hAnsi="Georgia" w:cs="Times New Roman"/>
          <w:color w:val="000000" w:themeColor="text1"/>
          <w:sz w:val="24"/>
          <w:szCs w:val="24"/>
        </w:rPr>
        <w:t xml:space="preserve">filed </w:t>
      </w:r>
      <w:r w:rsidRPr="2D06EBFA">
        <w:rPr>
          <w:rFonts w:ascii="Georgia" w:hAnsi="Georgia" w:cs="Times New Roman"/>
          <w:color w:val="000000" w:themeColor="text1"/>
          <w:sz w:val="24"/>
          <w:szCs w:val="24"/>
          <w:u w:val="single"/>
        </w:rPr>
        <w:t>with the Board and served on all parties</w:t>
      </w:r>
      <w:r w:rsidRPr="2D06EBFA">
        <w:rPr>
          <w:rFonts w:ascii="Georgia" w:hAnsi="Georgia" w:cs="Times New Roman"/>
          <w:color w:val="000000" w:themeColor="text1"/>
          <w:sz w:val="24"/>
          <w:szCs w:val="24"/>
        </w:rPr>
        <w:t xml:space="preserve"> within </w:t>
      </w:r>
      <w:r w:rsidR="0085672A" w:rsidRPr="00752161">
        <w:rPr>
          <w:rFonts w:ascii="Georgia" w:hAnsi="Georgia" w:cs="Times New Roman"/>
          <w:strike/>
          <w:color w:val="000000" w:themeColor="text1"/>
          <w:sz w:val="24"/>
          <w:szCs w:val="24"/>
        </w:rPr>
        <w:t>five</w:t>
      </w:r>
      <w:r w:rsidRPr="2D06EBFA">
        <w:rPr>
          <w:rFonts w:ascii="Georgia" w:hAnsi="Georgia" w:cs="Times New Roman"/>
          <w:color w:val="000000" w:themeColor="text1"/>
          <w:sz w:val="24"/>
          <w:szCs w:val="24"/>
          <w:u w:val="single"/>
        </w:rPr>
        <w:t>seven</w:t>
      </w:r>
      <w:r w:rsidRPr="2D06EBFA">
        <w:rPr>
          <w:rFonts w:ascii="Georgia" w:hAnsi="Georgia" w:cs="Times New Roman"/>
          <w:color w:val="000000" w:themeColor="text1"/>
          <w:sz w:val="24"/>
          <w:szCs w:val="24"/>
        </w:rPr>
        <w:t xml:space="preserve"> days after the</w:t>
      </w:r>
      <w:r w:rsidR="0085672A">
        <w:rPr>
          <w:rFonts w:ascii="Georgia" w:hAnsi="Georgia" w:cs="Times New Roman"/>
          <w:color w:val="000000" w:themeColor="text1"/>
          <w:sz w:val="24"/>
          <w:szCs w:val="24"/>
        </w:rPr>
        <w:t xml:space="preserve"> </w:t>
      </w:r>
      <w:r w:rsidR="0085672A" w:rsidRPr="00752161">
        <w:rPr>
          <w:rFonts w:ascii="Georgia" w:hAnsi="Georgia" w:cs="Times New Roman"/>
          <w:strike/>
          <w:color w:val="000000" w:themeColor="text1"/>
          <w:sz w:val="24"/>
          <w:szCs w:val="24"/>
        </w:rPr>
        <w:t>filing date of the</w:t>
      </w:r>
      <w:r w:rsidRPr="2D06EBFA">
        <w:rPr>
          <w:rFonts w:ascii="Georgia" w:hAnsi="Georgia" w:cs="Times New Roman"/>
          <w:color w:val="000000" w:themeColor="text1"/>
          <w:sz w:val="24"/>
          <w:szCs w:val="24"/>
        </w:rPr>
        <w:t xml:space="preserve"> reply brief</w:t>
      </w:r>
      <w:r w:rsidR="0085672A">
        <w:rPr>
          <w:rFonts w:ascii="Georgia" w:hAnsi="Georgia" w:cs="Times New Roman"/>
          <w:color w:val="000000" w:themeColor="text1"/>
          <w:sz w:val="24"/>
          <w:szCs w:val="24"/>
        </w:rPr>
        <w:t xml:space="preserve"> </w:t>
      </w:r>
      <w:r w:rsidR="0085672A" w:rsidRPr="00752161">
        <w:rPr>
          <w:rFonts w:ascii="Georgia" w:hAnsi="Georgia" w:cs="Times New Roman"/>
          <w:strike/>
          <w:color w:val="000000" w:themeColor="text1"/>
          <w:sz w:val="24"/>
          <w:szCs w:val="24"/>
        </w:rPr>
        <w:t>with the Board</w:t>
      </w:r>
      <w:r w:rsidRPr="2D06EBFA">
        <w:rPr>
          <w:rFonts w:ascii="Georgia" w:hAnsi="Georgia" w:cs="Times New Roman"/>
          <w:color w:val="000000" w:themeColor="text1"/>
          <w:sz w:val="24"/>
          <w:szCs w:val="24"/>
        </w:rPr>
        <w:t xml:space="preserve"> </w:t>
      </w:r>
      <w:r w:rsidRPr="00752161">
        <w:rPr>
          <w:rFonts w:ascii="Georgia" w:hAnsi="Georgia" w:cs="Times New Roman"/>
          <w:color w:val="000000" w:themeColor="text1"/>
          <w:sz w:val="24"/>
          <w:szCs w:val="24"/>
          <w:u w:val="single"/>
        </w:rPr>
        <w:t xml:space="preserve">is </w:t>
      </w:r>
      <w:r w:rsidRPr="2D06EBFA">
        <w:rPr>
          <w:rFonts w:ascii="Georgia" w:hAnsi="Georgia" w:cs="Times New Roman"/>
          <w:color w:val="000000" w:themeColor="text1"/>
          <w:sz w:val="24"/>
          <w:szCs w:val="24"/>
          <w:u w:val="single"/>
        </w:rPr>
        <w:t>served</w:t>
      </w:r>
      <w:r w:rsidRPr="2D06EBFA">
        <w:rPr>
          <w:rFonts w:ascii="Georgia" w:hAnsi="Georgia" w:cs="Times New Roman"/>
          <w:color w:val="000000" w:themeColor="text1"/>
          <w:sz w:val="24"/>
          <w:szCs w:val="24"/>
        </w:rPr>
        <w:t xml:space="preserve">.  </w:t>
      </w:r>
      <w:r w:rsidR="00977570" w:rsidRPr="00977570">
        <w:rPr>
          <w:rFonts w:ascii="Georgia" w:hAnsi="Georgia" w:cs="Times New Roman"/>
          <w:strike/>
          <w:color w:val="000000" w:themeColor="text1"/>
          <w:sz w:val="24"/>
          <w:szCs w:val="24"/>
        </w:rPr>
        <w:t>An extension of time within which to file a brief will be granted only upon a showing of good cause.</w:t>
      </w:r>
      <w:r w:rsidR="00977570">
        <w:rPr>
          <w:rFonts w:ascii="Georgia" w:hAnsi="Georgia" w:cs="Times New Roman"/>
          <w:color w:val="000000" w:themeColor="text1"/>
          <w:sz w:val="24"/>
          <w:szCs w:val="24"/>
        </w:rPr>
        <w:t xml:space="preserve">  </w:t>
      </w:r>
      <w:r w:rsidRPr="2D06EBFA">
        <w:rPr>
          <w:rFonts w:ascii="Georgia" w:hAnsi="Georgia" w:cs="Times New Roman"/>
          <w:color w:val="000000" w:themeColor="text1"/>
          <w:sz w:val="24"/>
          <w:szCs w:val="24"/>
          <w:u w:val="single"/>
        </w:rPr>
        <w:t>A proof of service shall be included with each brief indicating the date it was served.</w:t>
      </w:r>
      <w:r w:rsidRPr="2D06EBFA">
        <w:rPr>
          <w:rFonts w:ascii="Georgia" w:hAnsi="Georgia" w:cs="Times New Roman"/>
          <w:color w:val="000000" w:themeColor="text1"/>
          <w:sz w:val="24"/>
          <w:szCs w:val="24"/>
        </w:rPr>
        <w:t xml:space="preserve"> </w:t>
      </w:r>
    </w:p>
    <w:p w14:paraId="5266BA60" w14:textId="77777777" w:rsidR="00F34834" w:rsidRPr="00F34834" w:rsidRDefault="00F34834" w:rsidP="00F34834">
      <w:pPr>
        <w:widowControl w:val="0"/>
        <w:autoSpaceDE w:val="0"/>
        <w:autoSpaceDN w:val="0"/>
        <w:adjustRightInd w:val="0"/>
        <w:spacing w:after="0" w:line="240" w:lineRule="auto"/>
        <w:jc w:val="both"/>
        <w:rPr>
          <w:rFonts w:ascii="Georgia" w:hAnsi="Georgia" w:cs="Times New Roman"/>
          <w:color w:val="000000"/>
          <w:sz w:val="24"/>
          <w:szCs w:val="24"/>
        </w:rPr>
      </w:pPr>
    </w:p>
    <w:p w14:paraId="4A08C6B2" w14:textId="48E86D47" w:rsidR="00F34834" w:rsidRPr="00D360F6" w:rsidRDefault="00F34834" w:rsidP="00F34834">
      <w:pPr>
        <w:widowControl w:val="0"/>
        <w:autoSpaceDE w:val="0"/>
        <w:autoSpaceDN w:val="0"/>
        <w:adjustRightInd w:val="0"/>
        <w:spacing w:after="0" w:line="240" w:lineRule="auto"/>
        <w:jc w:val="both"/>
        <w:rPr>
          <w:rFonts w:ascii="Georgia" w:hAnsi="Georgia" w:cs="Times New Roman"/>
          <w:color w:val="000000"/>
          <w:sz w:val="24"/>
          <w:szCs w:val="24"/>
          <w:u w:val="single"/>
        </w:rPr>
      </w:pPr>
      <w:r w:rsidRPr="00D360F6">
        <w:rPr>
          <w:rFonts w:ascii="Georgia" w:hAnsi="Georgia" w:cs="Times New Roman"/>
          <w:color w:val="000000"/>
          <w:sz w:val="24"/>
          <w:szCs w:val="24"/>
          <w:u w:val="single"/>
        </w:rPr>
        <w:t>(c) A party to the appeal may request an extension of time</w:t>
      </w:r>
      <w:r w:rsidR="0085672A" w:rsidRPr="00D360F6">
        <w:rPr>
          <w:rFonts w:ascii="Georgia" w:hAnsi="Georgia" w:cs="Times New Roman"/>
          <w:color w:val="000000"/>
          <w:sz w:val="24"/>
          <w:szCs w:val="24"/>
          <w:u w:val="single"/>
        </w:rPr>
        <w:t xml:space="preserve"> </w:t>
      </w:r>
      <w:r w:rsidRPr="00D360F6">
        <w:rPr>
          <w:rFonts w:ascii="Georgia" w:hAnsi="Georgia" w:cs="Times New Roman"/>
          <w:color w:val="000000"/>
          <w:sz w:val="24"/>
          <w:szCs w:val="24"/>
          <w:u w:val="single"/>
        </w:rPr>
        <w:t xml:space="preserve">to file </w:t>
      </w:r>
      <w:r w:rsidR="002D713A" w:rsidRPr="00D360F6">
        <w:rPr>
          <w:rFonts w:ascii="Georgia" w:hAnsi="Georgia" w:cs="Times New Roman"/>
          <w:color w:val="000000"/>
          <w:sz w:val="24"/>
          <w:szCs w:val="24"/>
          <w:u w:val="single"/>
        </w:rPr>
        <w:t>a</w:t>
      </w:r>
      <w:r w:rsidRPr="00D360F6">
        <w:rPr>
          <w:rFonts w:ascii="Georgia" w:hAnsi="Georgia" w:cs="Times New Roman"/>
          <w:color w:val="000000"/>
          <w:sz w:val="24"/>
          <w:szCs w:val="24"/>
          <w:u w:val="single"/>
        </w:rPr>
        <w:t xml:space="preserve"> brief.  Any objections to an extension request may be filed with the Board within three days of the request. The extension request will be decided by the Board, or its executive </w:t>
      </w:r>
      <w:r w:rsidR="003367F9" w:rsidRPr="00D360F6">
        <w:rPr>
          <w:rFonts w:ascii="Georgia" w:hAnsi="Georgia" w:cs="Times New Roman"/>
          <w:color w:val="000000"/>
          <w:sz w:val="24"/>
          <w:szCs w:val="24"/>
          <w:u w:val="single"/>
        </w:rPr>
        <w:t>director</w:t>
      </w:r>
      <w:r w:rsidRPr="00D360F6">
        <w:rPr>
          <w:rFonts w:ascii="Georgia" w:hAnsi="Georgia" w:cs="Times New Roman"/>
          <w:color w:val="000000"/>
          <w:sz w:val="24"/>
          <w:szCs w:val="24"/>
          <w:u w:val="single"/>
        </w:rPr>
        <w:t xml:space="preserve"> if so authorized, without hearing and will be granted</w:t>
      </w:r>
      <w:r w:rsidR="0085672A" w:rsidRPr="00D360F6">
        <w:rPr>
          <w:rFonts w:ascii="Georgia" w:hAnsi="Georgia" w:cs="Times New Roman"/>
          <w:color w:val="000000"/>
          <w:sz w:val="24"/>
          <w:szCs w:val="24"/>
          <w:u w:val="single"/>
        </w:rPr>
        <w:t xml:space="preserve"> only</w:t>
      </w:r>
      <w:r w:rsidRPr="00D360F6">
        <w:rPr>
          <w:rFonts w:ascii="Georgia" w:hAnsi="Georgia" w:cs="Times New Roman"/>
          <w:color w:val="000000"/>
          <w:sz w:val="24"/>
          <w:szCs w:val="24"/>
          <w:u w:val="single"/>
        </w:rPr>
        <w:t xml:space="preserve"> upon a showing of good cause.</w:t>
      </w:r>
    </w:p>
    <w:p w14:paraId="54B407AB" w14:textId="77777777" w:rsidR="00F34834" w:rsidRPr="0004769E" w:rsidRDefault="00F34834" w:rsidP="00401A44">
      <w:pPr>
        <w:widowControl w:val="0"/>
        <w:autoSpaceDE w:val="0"/>
        <w:autoSpaceDN w:val="0"/>
        <w:adjustRightInd w:val="0"/>
        <w:spacing w:after="0" w:line="240" w:lineRule="auto"/>
        <w:jc w:val="both"/>
        <w:rPr>
          <w:rFonts w:ascii="Georgia" w:hAnsi="Georgia" w:cs="Times New Roman"/>
          <w:color w:val="000000"/>
          <w:sz w:val="24"/>
          <w:szCs w:val="24"/>
        </w:rPr>
      </w:pPr>
    </w:p>
    <w:p w14:paraId="1BC09906" w14:textId="6D33C125" w:rsidR="00401A44" w:rsidRPr="002D713A" w:rsidRDefault="00401A44" w:rsidP="00401A44">
      <w:pPr>
        <w:widowControl w:val="0"/>
        <w:autoSpaceDE w:val="0"/>
        <w:autoSpaceDN w:val="0"/>
        <w:adjustRightInd w:val="0"/>
        <w:spacing w:after="0" w:line="240" w:lineRule="auto"/>
        <w:jc w:val="both"/>
        <w:rPr>
          <w:rFonts w:ascii="Georgia" w:hAnsi="Georgia" w:cs="Times New Roman"/>
          <w:strike/>
          <w:color w:val="000000"/>
          <w:sz w:val="24"/>
          <w:szCs w:val="24"/>
        </w:rPr>
      </w:pPr>
    </w:p>
    <w:p w14:paraId="46BB2D4E"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33" w:name="co_anchor_I1E190F01599A4CEC9F6236934D992"/>
      <w:bookmarkEnd w:id="33"/>
    </w:p>
    <w:p w14:paraId="15C5F709" w14:textId="77777777" w:rsidR="00401A44" w:rsidRPr="0004769E" w:rsidRDefault="00401A44" w:rsidP="00401A44">
      <w:pPr>
        <w:widowControl w:val="0"/>
        <w:autoSpaceDE w:val="0"/>
        <w:autoSpaceDN w:val="0"/>
        <w:adjustRightInd w:val="0"/>
        <w:spacing w:before="200" w:after="0" w:line="240" w:lineRule="auto"/>
        <w:jc w:val="both"/>
        <w:rPr>
          <w:rFonts w:ascii="Georgia" w:hAnsi="Georgia" w:cs="Times New Roman"/>
          <w:sz w:val="24"/>
          <w:szCs w:val="24"/>
        </w:rPr>
      </w:pPr>
      <w:r w:rsidRPr="0004769E">
        <w:rPr>
          <w:rFonts w:ascii="Georgia" w:hAnsi="Georgia" w:cs="Times New Roman"/>
          <w:sz w:val="24"/>
          <w:szCs w:val="24"/>
        </w:rPr>
        <w:t>Note: Authority cited: Section 23077, Business and Professions Code; and Article XX, Section 22, California Constitution. Reference: Sections 23081 and 23083, Business and Professions Code; and Article XX, Section 22, California Constitution.</w:t>
      </w:r>
    </w:p>
    <w:p w14:paraId="66A2C4BF" w14:textId="77777777" w:rsidR="00401A44" w:rsidRPr="00AE0DCE" w:rsidRDefault="00401A44" w:rsidP="00401A44">
      <w:pPr>
        <w:rPr>
          <w:rFonts w:ascii="Georgia" w:hAnsi="Georgia" w:cs="Times New Roman"/>
          <w:sz w:val="24"/>
          <w:szCs w:val="24"/>
        </w:rPr>
      </w:pPr>
    </w:p>
    <w:p w14:paraId="0D62C13C" w14:textId="77777777" w:rsidR="00401A44" w:rsidRPr="00AE0DCE" w:rsidRDefault="00401A44" w:rsidP="00401A44">
      <w:pPr>
        <w:rPr>
          <w:rFonts w:ascii="Georgia" w:hAnsi="Georgia" w:cs="Times New Roman"/>
          <w:sz w:val="24"/>
          <w:szCs w:val="24"/>
        </w:rPr>
      </w:pPr>
      <w:r w:rsidRPr="00AE0DCE">
        <w:rPr>
          <w:rFonts w:ascii="Georgia" w:hAnsi="Georgia" w:cs="Times New Roman"/>
          <w:sz w:val="24"/>
          <w:szCs w:val="24"/>
        </w:rPr>
        <w:br w:type="page"/>
      </w:r>
    </w:p>
    <w:p w14:paraId="209BD937" w14:textId="77777777"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lastRenderedPageBreak/>
        <w:t>4 CCR § 194</w:t>
      </w:r>
    </w:p>
    <w:p w14:paraId="15E8D239" w14:textId="3B57EB7F" w:rsidR="00401A44" w:rsidRPr="00752161"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u w:val="single"/>
        </w:rPr>
      </w:pPr>
      <w:r w:rsidRPr="00AE0DCE">
        <w:rPr>
          <w:rFonts w:ascii="Georgia" w:hAnsi="Georgia" w:cs="Times New Roman"/>
          <w:color w:val="252525"/>
          <w:sz w:val="24"/>
          <w:szCs w:val="24"/>
        </w:rPr>
        <w:t xml:space="preserve">§ 194. </w:t>
      </w:r>
      <w:r w:rsidRPr="00AE0DCE">
        <w:rPr>
          <w:rFonts w:ascii="Georgia" w:hAnsi="Georgia" w:cs="Times New Roman"/>
          <w:strike/>
          <w:color w:val="252525"/>
          <w:sz w:val="24"/>
          <w:szCs w:val="24"/>
        </w:rPr>
        <w:t>Briefs by Other Interested Persons.</w:t>
      </w:r>
      <w:r w:rsidR="00E71202">
        <w:rPr>
          <w:rFonts w:ascii="Georgia" w:hAnsi="Georgia" w:cs="Times New Roman"/>
          <w:strike/>
          <w:color w:val="252525"/>
          <w:sz w:val="24"/>
          <w:szCs w:val="24"/>
        </w:rPr>
        <w:t>[Repealed]</w:t>
      </w:r>
      <w:r w:rsidR="004203B5" w:rsidRPr="004203B5">
        <w:rPr>
          <w:rFonts w:ascii="Georgia" w:eastAsiaTheme="minorEastAsia" w:hAnsi="Georgia" w:cs="Times New Roman"/>
          <w:color w:val="252525"/>
          <w:sz w:val="20"/>
          <w:szCs w:val="20"/>
        </w:rPr>
        <w:t xml:space="preserve"> </w:t>
      </w:r>
      <w:r w:rsidR="004203B5" w:rsidRPr="00752161">
        <w:rPr>
          <w:rFonts w:ascii="Georgia" w:hAnsi="Georgia" w:cs="Times New Roman"/>
          <w:color w:val="252525"/>
          <w:sz w:val="24"/>
          <w:szCs w:val="24"/>
          <w:u w:val="single"/>
        </w:rPr>
        <w:t>Requirements for Briefs.</w:t>
      </w:r>
    </w:p>
    <w:p w14:paraId="1FD593E0" w14:textId="77777777" w:rsidR="00401A44" w:rsidRPr="00AE0DCE" w:rsidRDefault="00401A44" w:rsidP="00401A44">
      <w:pPr>
        <w:rPr>
          <w:rFonts w:ascii="Georgia" w:hAnsi="Georgia" w:cs="Times New Roman"/>
          <w:sz w:val="24"/>
          <w:szCs w:val="24"/>
        </w:rPr>
      </w:pPr>
    </w:p>
    <w:p w14:paraId="098F17B1" w14:textId="6C9C8F20" w:rsidR="004203B5" w:rsidRPr="004203B5" w:rsidRDefault="004203B5" w:rsidP="004203B5">
      <w:pPr>
        <w:rPr>
          <w:rFonts w:ascii="Georgia" w:hAnsi="Georgia" w:cs="Times New Roman"/>
          <w:sz w:val="24"/>
          <w:szCs w:val="24"/>
          <w:u w:val="single"/>
        </w:rPr>
      </w:pPr>
      <w:r w:rsidRPr="004203B5">
        <w:rPr>
          <w:rFonts w:ascii="Georgia" w:hAnsi="Georgia" w:cs="Times New Roman"/>
          <w:sz w:val="24"/>
          <w:szCs w:val="24"/>
          <w:u w:val="single"/>
        </w:rPr>
        <w:t>(a) All briefs shall be double-spaced on paper 8 1/2 x 11 inches in size. Only one side of the paper shall be used, and the margins shall be at least one inch on all sides of the page. Headings shall be capitalized, in bold, or underlined.</w:t>
      </w:r>
      <w:r w:rsidRPr="00856B9F">
        <w:rPr>
          <w:rFonts w:ascii="Georgia" w:hAnsi="Georgia" w:cs="Times New Roman"/>
          <w:sz w:val="24"/>
          <w:szCs w:val="24"/>
          <w:u w:val="double"/>
        </w:rPr>
        <w:t xml:space="preserve"> </w:t>
      </w:r>
      <w:r w:rsidR="00856B9F" w:rsidRPr="00856B9F">
        <w:rPr>
          <w:rFonts w:ascii="Georgia" w:hAnsi="Georgia" w:cs="Times New Roman"/>
          <w:sz w:val="24"/>
          <w:szCs w:val="24"/>
          <w:u w:val="double"/>
        </w:rPr>
        <w:t xml:space="preserve"> If typed, a minimum of size 12 font shall be used.</w:t>
      </w:r>
    </w:p>
    <w:p w14:paraId="193D0794" w14:textId="630621EC" w:rsidR="004203B5" w:rsidRPr="004203B5" w:rsidRDefault="004203B5" w:rsidP="004203B5">
      <w:pPr>
        <w:rPr>
          <w:rFonts w:ascii="Georgia" w:hAnsi="Georgia" w:cs="Times New Roman"/>
          <w:sz w:val="24"/>
          <w:szCs w:val="24"/>
          <w:u w:val="single"/>
        </w:rPr>
      </w:pPr>
      <w:bookmarkStart w:id="34" w:name="co_anchor_I27BD62F36DAA40FC975BE8C6E8A8A"/>
      <w:bookmarkEnd w:id="34"/>
    </w:p>
    <w:p w14:paraId="7C385C44" w14:textId="0C6C08ED" w:rsidR="004203B5" w:rsidRPr="004203B5" w:rsidRDefault="004203B5" w:rsidP="004203B5">
      <w:pPr>
        <w:rPr>
          <w:rFonts w:ascii="Georgia" w:hAnsi="Georgia" w:cs="Times New Roman"/>
          <w:sz w:val="24"/>
          <w:szCs w:val="24"/>
          <w:u w:val="single"/>
        </w:rPr>
      </w:pPr>
      <w:r w:rsidRPr="004203B5">
        <w:rPr>
          <w:rFonts w:ascii="Georgia" w:hAnsi="Georgia" w:cs="Times New Roman"/>
          <w:sz w:val="24"/>
          <w:szCs w:val="24"/>
          <w:u w:val="single"/>
        </w:rPr>
        <w:t>(b) Briefs shall comply with the following length restrictions:</w:t>
      </w:r>
      <w:bookmarkStart w:id="35" w:name="co_anchor_I20A1F504DF294485849CFD4C898C0"/>
      <w:bookmarkEnd w:id="35"/>
    </w:p>
    <w:p w14:paraId="279F3288" w14:textId="77777777" w:rsidR="004203B5" w:rsidRPr="004203B5" w:rsidRDefault="004203B5" w:rsidP="004203B5">
      <w:pPr>
        <w:rPr>
          <w:rFonts w:ascii="Georgia" w:hAnsi="Georgia" w:cs="Times New Roman"/>
          <w:sz w:val="24"/>
          <w:szCs w:val="24"/>
          <w:u w:val="single"/>
        </w:rPr>
      </w:pPr>
    </w:p>
    <w:p w14:paraId="2C108038" w14:textId="3FD6261C" w:rsidR="004203B5" w:rsidRPr="004203B5" w:rsidRDefault="004203B5" w:rsidP="004203B5">
      <w:pPr>
        <w:ind w:firstLine="630"/>
        <w:rPr>
          <w:rFonts w:ascii="Georgia" w:hAnsi="Georgia" w:cs="Times New Roman"/>
          <w:sz w:val="24"/>
          <w:szCs w:val="24"/>
          <w:u w:val="single"/>
        </w:rPr>
      </w:pPr>
      <w:r w:rsidRPr="004203B5">
        <w:rPr>
          <w:rFonts w:ascii="Georgia" w:hAnsi="Georgia" w:cs="Times New Roman"/>
          <w:sz w:val="24"/>
          <w:szCs w:val="24"/>
          <w:u w:val="single"/>
        </w:rPr>
        <w:t>(1) Opening briefs shall be no more than 20 pages in length.</w:t>
      </w:r>
    </w:p>
    <w:p w14:paraId="1013B160" w14:textId="77777777" w:rsidR="004203B5" w:rsidRPr="004203B5" w:rsidRDefault="004203B5" w:rsidP="004203B5">
      <w:pPr>
        <w:ind w:firstLine="630"/>
        <w:rPr>
          <w:rFonts w:ascii="Georgia" w:hAnsi="Georgia" w:cs="Times New Roman"/>
          <w:sz w:val="24"/>
          <w:szCs w:val="24"/>
          <w:u w:val="single"/>
        </w:rPr>
      </w:pPr>
      <w:bookmarkStart w:id="36" w:name="co_anchor_I131ADA33DEB749D2B93FA6035A52A"/>
      <w:bookmarkEnd w:id="36"/>
    </w:p>
    <w:p w14:paraId="2FC5D779" w14:textId="3DFF845E" w:rsidR="004203B5" w:rsidRPr="004203B5" w:rsidRDefault="004203B5" w:rsidP="004203B5">
      <w:pPr>
        <w:ind w:firstLine="630"/>
        <w:rPr>
          <w:rFonts w:ascii="Georgia" w:hAnsi="Georgia" w:cs="Times New Roman"/>
          <w:sz w:val="24"/>
          <w:szCs w:val="24"/>
          <w:u w:val="single"/>
        </w:rPr>
      </w:pPr>
      <w:r w:rsidRPr="004203B5">
        <w:rPr>
          <w:rFonts w:ascii="Georgia" w:hAnsi="Georgia" w:cs="Times New Roman"/>
          <w:sz w:val="24"/>
          <w:szCs w:val="24"/>
          <w:u w:val="single"/>
        </w:rPr>
        <w:t>(2) Reply briefs shall be no more than 15 pages in length.</w:t>
      </w:r>
    </w:p>
    <w:p w14:paraId="53E817D8" w14:textId="77777777" w:rsidR="004203B5" w:rsidRPr="004203B5" w:rsidRDefault="004203B5" w:rsidP="004203B5">
      <w:pPr>
        <w:ind w:firstLine="630"/>
        <w:rPr>
          <w:rFonts w:ascii="Georgia" w:hAnsi="Georgia" w:cs="Times New Roman"/>
          <w:sz w:val="24"/>
          <w:szCs w:val="24"/>
          <w:u w:val="single"/>
        </w:rPr>
      </w:pPr>
      <w:bookmarkStart w:id="37" w:name="co_anchor_I35335F119F9A4C8E80ECB314C4B84"/>
      <w:bookmarkEnd w:id="37"/>
    </w:p>
    <w:p w14:paraId="09E79FF9" w14:textId="77777777" w:rsidR="004203B5" w:rsidRPr="004203B5" w:rsidRDefault="004203B5" w:rsidP="004203B5">
      <w:pPr>
        <w:ind w:firstLine="630"/>
        <w:rPr>
          <w:rFonts w:ascii="Georgia" w:hAnsi="Georgia" w:cs="Times New Roman"/>
          <w:sz w:val="24"/>
          <w:szCs w:val="24"/>
          <w:u w:val="single"/>
        </w:rPr>
      </w:pPr>
      <w:r w:rsidRPr="004203B5">
        <w:rPr>
          <w:rFonts w:ascii="Georgia" w:hAnsi="Georgia" w:cs="Times New Roman"/>
          <w:sz w:val="24"/>
          <w:szCs w:val="24"/>
          <w:u w:val="single"/>
        </w:rPr>
        <w:t>(3) Closing briefs shall be no more than 10 pages in length.</w:t>
      </w:r>
    </w:p>
    <w:p w14:paraId="53D5706C" w14:textId="4ED15867" w:rsidR="004203B5" w:rsidRPr="004203B5" w:rsidRDefault="004203B5" w:rsidP="004203B5">
      <w:pPr>
        <w:rPr>
          <w:rFonts w:ascii="Georgia" w:hAnsi="Georgia" w:cs="Times New Roman"/>
          <w:sz w:val="24"/>
          <w:szCs w:val="24"/>
          <w:u w:val="single"/>
        </w:rPr>
      </w:pPr>
    </w:p>
    <w:p w14:paraId="3C36888E" w14:textId="404915AD" w:rsidR="004203B5" w:rsidRPr="004203B5" w:rsidRDefault="004203B5" w:rsidP="004203B5">
      <w:pPr>
        <w:rPr>
          <w:rFonts w:ascii="Georgia" w:hAnsi="Georgia" w:cs="Times New Roman"/>
          <w:sz w:val="24"/>
          <w:szCs w:val="24"/>
          <w:u w:val="single"/>
        </w:rPr>
      </w:pPr>
      <w:r w:rsidRPr="004203B5">
        <w:rPr>
          <w:rFonts w:ascii="Georgia" w:hAnsi="Georgia" w:cs="Times New Roman"/>
          <w:sz w:val="24"/>
          <w:szCs w:val="24"/>
          <w:u w:val="single"/>
        </w:rPr>
        <w:t>(c) The page limitations set forth in subsection (b) do not include exhibits, appendices, tables of contents, or cover or title pages.</w:t>
      </w:r>
    </w:p>
    <w:p w14:paraId="13218455" w14:textId="77777777" w:rsidR="004203B5" w:rsidRPr="004203B5" w:rsidRDefault="004203B5" w:rsidP="004203B5">
      <w:pPr>
        <w:rPr>
          <w:rFonts w:ascii="Georgia" w:hAnsi="Georgia" w:cs="Times New Roman"/>
          <w:sz w:val="24"/>
          <w:szCs w:val="24"/>
          <w:u w:val="single"/>
        </w:rPr>
      </w:pPr>
    </w:p>
    <w:p w14:paraId="07DE7511" w14:textId="211F7E9F" w:rsidR="004203B5" w:rsidRPr="004203B5" w:rsidRDefault="004203B5" w:rsidP="004203B5">
      <w:pPr>
        <w:rPr>
          <w:rFonts w:ascii="Georgia" w:hAnsi="Georgia" w:cs="Times New Roman"/>
          <w:sz w:val="24"/>
          <w:szCs w:val="24"/>
          <w:u w:val="single"/>
        </w:rPr>
      </w:pPr>
      <w:r w:rsidRPr="004203B5">
        <w:rPr>
          <w:rFonts w:ascii="Georgia" w:hAnsi="Georgia" w:cs="Times New Roman"/>
          <w:sz w:val="24"/>
          <w:szCs w:val="24"/>
          <w:u w:val="single"/>
        </w:rPr>
        <w:t xml:space="preserve">(d) Any party to the appeal may request a waiver of the page length restrictions in subsection (b).  The waiver request will be decided by the Board, or its executive </w:t>
      </w:r>
      <w:r w:rsidR="003367F9">
        <w:rPr>
          <w:rFonts w:ascii="Georgia" w:hAnsi="Georgia" w:cs="Times New Roman"/>
          <w:sz w:val="24"/>
          <w:szCs w:val="24"/>
          <w:u w:val="single"/>
        </w:rPr>
        <w:t>directo</w:t>
      </w:r>
      <w:r w:rsidRPr="004203B5">
        <w:rPr>
          <w:rFonts w:ascii="Georgia" w:hAnsi="Georgia" w:cs="Times New Roman"/>
          <w:sz w:val="24"/>
          <w:szCs w:val="24"/>
          <w:u w:val="single"/>
        </w:rPr>
        <w:t>r if so authorized, without hearing and will only be granted upon a showing of good cause.</w:t>
      </w:r>
    </w:p>
    <w:p w14:paraId="7E60074F" w14:textId="77777777" w:rsidR="008A739F" w:rsidRDefault="008A739F" w:rsidP="00401A44">
      <w:pPr>
        <w:rPr>
          <w:rFonts w:ascii="Georgia" w:hAnsi="Georgia" w:cs="Times New Roman"/>
          <w:sz w:val="24"/>
          <w:szCs w:val="24"/>
          <w:u w:val="single"/>
        </w:rPr>
      </w:pPr>
    </w:p>
    <w:p w14:paraId="450564AD" w14:textId="77777777" w:rsidR="008A739F" w:rsidRPr="00752161" w:rsidRDefault="008A739F" w:rsidP="008A739F">
      <w:pPr>
        <w:widowControl w:val="0"/>
        <w:autoSpaceDE w:val="0"/>
        <w:autoSpaceDN w:val="0"/>
        <w:adjustRightInd w:val="0"/>
        <w:spacing w:before="200" w:after="0" w:line="240" w:lineRule="auto"/>
        <w:jc w:val="both"/>
        <w:rPr>
          <w:rFonts w:ascii="Georgia" w:hAnsi="Georgia" w:cs="Times New Roman"/>
          <w:sz w:val="24"/>
          <w:szCs w:val="24"/>
          <w:u w:val="single"/>
        </w:rPr>
      </w:pPr>
      <w:r w:rsidRPr="00752161">
        <w:rPr>
          <w:rFonts w:ascii="Georgia" w:hAnsi="Georgia" w:cs="Times New Roman"/>
          <w:sz w:val="24"/>
          <w:szCs w:val="24"/>
          <w:u w:val="single"/>
        </w:rPr>
        <w:t>Note: Authority cited: Section 23077, Business and Professions Code; and Article XX, Section 22, California Constitution. Reference: Sections 23081 and 23083, Business and Professions Code; and Article XX, Section 22, California Constitution.</w:t>
      </w:r>
    </w:p>
    <w:p w14:paraId="5F96B092" w14:textId="1D206218" w:rsidR="00401A44" w:rsidRPr="00AE0DCE" w:rsidRDefault="00401A44" w:rsidP="00401A44">
      <w:pPr>
        <w:rPr>
          <w:rFonts w:ascii="Georgia" w:hAnsi="Georgia" w:cs="Times New Roman"/>
          <w:sz w:val="24"/>
          <w:szCs w:val="24"/>
          <w:u w:val="single"/>
        </w:rPr>
      </w:pPr>
      <w:r w:rsidRPr="00AE0DCE">
        <w:rPr>
          <w:rFonts w:ascii="Georgia" w:hAnsi="Georgia" w:cs="Times New Roman"/>
          <w:sz w:val="24"/>
          <w:szCs w:val="24"/>
          <w:u w:val="single"/>
        </w:rPr>
        <w:br w:type="page"/>
      </w:r>
    </w:p>
    <w:p w14:paraId="489FD087" w14:textId="3A0E0437" w:rsidR="00015CF3" w:rsidRDefault="00015CF3" w:rsidP="00AE4122">
      <w:pPr>
        <w:widowControl w:val="0"/>
        <w:autoSpaceDE w:val="0"/>
        <w:autoSpaceDN w:val="0"/>
        <w:adjustRightInd w:val="0"/>
        <w:spacing w:before="400" w:after="0" w:line="240" w:lineRule="auto"/>
        <w:jc w:val="center"/>
        <w:rPr>
          <w:rFonts w:ascii="Georgia" w:hAnsi="Georgia" w:cs="Times New Roman"/>
          <w:color w:val="000000"/>
          <w:sz w:val="24"/>
          <w:szCs w:val="24"/>
        </w:rPr>
      </w:pPr>
      <w:r>
        <w:rPr>
          <w:rFonts w:ascii="Georgia" w:hAnsi="Georgia" w:cs="Times New Roman"/>
          <w:color w:val="000000"/>
          <w:sz w:val="24"/>
          <w:szCs w:val="24"/>
        </w:rPr>
        <w:lastRenderedPageBreak/>
        <w:t xml:space="preserve">4 </w:t>
      </w:r>
      <w:r w:rsidRPr="00015CF3">
        <w:rPr>
          <w:rFonts w:ascii="Georgia" w:hAnsi="Georgia" w:cs="Times New Roman"/>
          <w:color w:val="000000"/>
          <w:sz w:val="24"/>
          <w:szCs w:val="24"/>
        </w:rPr>
        <w:t>§</w:t>
      </w:r>
      <w:r>
        <w:rPr>
          <w:rFonts w:ascii="Georgia" w:hAnsi="Georgia" w:cs="Times New Roman"/>
          <w:color w:val="000000"/>
          <w:sz w:val="24"/>
          <w:szCs w:val="24"/>
        </w:rPr>
        <w:t xml:space="preserve"> CCR 195</w:t>
      </w:r>
    </w:p>
    <w:p w14:paraId="46C48779" w14:textId="1C6583D6" w:rsidR="00015CF3" w:rsidRDefault="00015CF3" w:rsidP="00AE4122">
      <w:pPr>
        <w:widowControl w:val="0"/>
        <w:autoSpaceDE w:val="0"/>
        <w:autoSpaceDN w:val="0"/>
        <w:adjustRightInd w:val="0"/>
        <w:spacing w:before="400" w:after="0" w:line="240" w:lineRule="auto"/>
        <w:jc w:val="center"/>
        <w:rPr>
          <w:rFonts w:ascii="Georgia" w:hAnsi="Georgia" w:cs="Times New Roman"/>
          <w:color w:val="000000"/>
          <w:sz w:val="24"/>
          <w:szCs w:val="24"/>
        </w:rPr>
      </w:pPr>
      <w:r w:rsidRPr="00015CF3">
        <w:rPr>
          <w:rFonts w:ascii="Georgia" w:hAnsi="Georgia" w:cs="Times New Roman"/>
          <w:color w:val="000000"/>
          <w:sz w:val="24"/>
          <w:szCs w:val="24"/>
        </w:rPr>
        <w:t>§</w:t>
      </w:r>
      <w:r>
        <w:rPr>
          <w:rFonts w:ascii="Georgia" w:hAnsi="Georgia" w:cs="Times New Roman"/>
          <w:color w:val="000000"/>
          <w:sz w:val="24"/>
          <w:szCs w:val="24"/>
        </w:rPr>
        <w:t xml:space="preserve"> 195. Motions.</w:t>
      </w:r>
    </w:p>
    <w:p w14:paraId="7D7F77CA" w14:textId="77777777" w:rsidR="00015CF3" w:rsidRDefault="00015CF3" w:rsidP="00AE4122">
      <w:pPr>
        <w:widowControl w:val="0"/>
        <w:autoSpaceDE w:val="0"/>
        <w:autoSpaceDN w:val="0"/>
        <w:adjustRightInd w:val="0"/>
        <w:spacing w:before="400" w:after="0" w:line="240" w:lineRule="auto"/>
        <w:jc w:val="center"/>
        <w:rPr>
          <w:rFonts w:ascii="Georgia" w:hAnsi="Georgia" w:cs="Times New Roman"/>
          <w:color w:val="000000"/>
          <w:sz w:val="24"/>
          <w:szCs w:val="24"/>
        </w:rPr>
      </w:pPr>
    </w:p>
    <w:p w14:paraId="41F8C157" w14:textId="72419248" w:rsidR="001E0A9C" w:rsidRDefault="001E0A9C" w:rsidP="00015CF3">
      <w:pPr>
        <w:widowControl w:val="0"/>
        <w:autoSpaceDE w:val="0"/>
        <w:autoSpaceDN w:val="0"/>
        <w:adjustRightInd w:val="0"/>
        <w:spacing w:after="0" w:line="240" w:lineRule="auto"/>
        <w:jc w:val="both"/>
        <w:rPr>
          <w:rFonts w:ascii="Georgia" w:hAnsi="Georgia" w:cs="Times New Roman"/>
          <w:strike/>
          <w:color w:val="000000"/>
          <w:sz w:val="24"/>
          <w:szCs w:val="24"/>
        </w:rPr>
      </w:pPr>
      <w:r w:rsidRPr="00752161">
        <w:rPr>
          <w:rFonts w:ascii="Georgia" w:hAnsi="Georgia" w:cs="Times New Roman"/>
          <w:strike/>
          <w:color w:val="000000"/>
          <w:sz w:val="24"/>
          <w:szCs w:val="24"/>
        </w:rPr>
        <w:t>The provisions of Section 193(a) as to form and filing of briefs shall apply to a motion filed with the Board.</w:t>
      </w:r>
      <w:r w:rsidR="00D67383">
        <w:rPr>
          <w:rFonts w:ascii="Georgia" w:hAnsi="Georgia" w:cs="Times New Roman"/>
          <w:strike/>
          <w:color w:val="000000"/>
          <w:sz w:val="24"/>
          <w:szCs w:val="24"/>
        </w:rPr>
        <w:t xml:space="preserve">  Any showing in opposition to the motion of a party shall be served and filed within ten days after the date on the notice by the Board providing therefor.  The Board may place any motion on the calendar for hearing or the Board may otherwise dispose of the motion.</w:t>
      </w:r>
    </w:p>
    <w:p w14:paraId="5895C153" w14:textId="77777777" w:rsidR="00D67383" w:rsidRPr="00752161" w:rsidRDefault="00D67383" w:rsidP="00015CF3">
      <w:pPr>
        <w:widowControl w:val="0"/>
        <w:autoSpaceDE w:val="0"/>
        <w:autoSpaceDN w:val="0"/>
        <w:adjustRightInd w:val="0"/>
        <w:spacing w:after="0" w:line="240" w:lineRule="auto"/>
        <w:jc w:val="both"/>
        <w:rPr>
          <w:rFonts w:ascii="Georgia" w:hAnsi="Georgia" w:cs="Times New Roman"/>
          <w:strike/>
          <w:color w:val="000000"/>
          <w:sz w:val="24"/>
          <w:szCs w:val="24"/>
        </w:rPr>
      </w:pPr>
    </w:p>
    <w:p w14:paraId="5A564308" w14:textId="775639EA" w:rsidR="00015CF3" w:rsidRPr="00BA53A5" w:rsidRDefault="00015CF3" w:rsidP="00015CF3">
      <w:pPr>
        <w:widowControl w:val="0"/>
        <w:autoSpaceDE w:val="0"/>
        <w:autoSpaceDN w:val="0"/>
        <w:adjustRightInd w:val="0"/>
        <w:spacing w:after="0" w:line="240" w:lineRule="auto"/>
        <w:jc w:val="both"/>
        <w:rPr>
          <w:rFonts w:ascii="Georgia" w:hAnsi="Georgia" w:cs="Times New Roman"/>
          <w:color w:val="000000"/>
          <w:sz w:val="24"/>
          <w:szCs w:val="24"/>
          <w:u w:val="single"/>
        </w:rPr>
      </w:pPr>
      <w:r w:rsidRPr="00BA53A5">
        <w:rPr>
          <w:rFonts w:ascii="Georgia" w:hAnsi="Georgia" w:cs="Times New Roman"/>
          <w:color w:val="000000"/>
          <w:sz w:val="24"/>
          <w:szCs w:val="24"/>
          <w:u w:val="single"/>
        </w:rPr>
        <w:t>(a) A party may file a motion with the Board as follows:</w:t>
      </w:r>
    </w:p>
    <w:p w14:paraId="3A568158" w14:textId="77777777" w:rsidR="00015CF3" w:rsidRPr="00BA53A5" w:rsidRDefault="00015CF3" w:rsidP="00015CF3">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23ACEBFB" w14:textId="77777777" w:rsidR="00015CF3" w:rsidRPr="00BA53A5" w:rsidRDefault="00015CF3" w:rsidP="00015CF3">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3BE5BBF3" w14:textId="77777777" w:rsidR="00015CF3" w:rsidRPr="00BA53A5" w:rsidRDefault="00015CF3" w:rsidP="00015CF3">
      <w:pPr>
        <w:widowControl w:val="0"/>
        <w:autoSpaceDE w:val="0"/>
        <w:autoSpaceDN w:val="0"/>
        <w:adjustRightInd w:val="0"/>
        <w:spacing w:after="0" w:line="240" w:lineRule="auto"/>
        <w:ind w:left="720"/>
        <w:jc w:val="both"/>
        <w:rPr>
          <w:rFonts w:ascii="Georgia" w:hAnsi="Georgia" w:cs="Times New Roman"/>
          <w:color w:val="000000"/>
          <w:sz w:val="24"/>
          <w:szCs w:val="24"/>
          <w:u w:val="single"/>
        </w:rPr>
      </w:pPr>
      <w:r w:rsidRPr="00BA53A5">
        <w:rPr>
          <w:rFonts w:ascii="Georgia" w:hAnsi="Georgia" w:cs="Times New Roman"/>
          <w:color w:val="000000"/>
          <w:sz w:val="24"/>
          <w:szCs w:val="24"/>
          <w:u w:val="single"/>
        </w:rPr>
        <w:t>(1) A motion shall follow the same formatting requirements for briefs set forth in section 194(a).</w:t>
      </w:r>
    </w:p>
    <w:p w14:paraId="776822DB" w14:textId="77777777" w:rsidR="00015CF3" w:rsidRPr="00BA53A5" w:rsidRDefault="00015CF3" w:rsidP="00015CF3">
      <w:pPr>
        <w:widowControl w:val="0"/>
        <w:autoSpaceDE w:val="0"/>
        <w:autoSpaceDN w:val="0"/>
        <w:adjustRightInd w:val="0"/>
        <w:spacing w:after="0" w:line="240" w:lineRule="auto"/>
        <w:ind w:left="720"/>
        <w:jc w:val="both"/>
        <w:rPr>
          <w:rFonts w:ascii="Georgia" w:hAnsi="Georgia" w:cs="Times New Roman"/>
          <w:color w:val="000000"/>
          <w:sz w:val="24"/>
          <w:szCs w:val="24"/>
          <w:u w:val="single"/>
        </w:rPr>
      </w:pPr>
    </w:p>
    <w:p w14:paraId="710E13A2" w14:textId="77777777" w:rsidR="00015CF3" w:rsidRPr="00BA53A5" w:rsidRDefault="00015CF3" w:rsidP="00015CF3">
      <w:pPr>
        <w:widowControl w:val="0"/>
        <w:autoSpaceDE w:val="0"/>
        <w:autoSpaceDN w:val="0"/>
        <w:adjustRightInd w:val="0"/>
        <w:spacing w:after="0" w:line="240" w:lineRule="auto"/>
        <w:ind w:left="720"/>
        <w:jc w:val="both"/>
        <w:rPr>
          <w:rFonts w:ascii="Georgia" w:hAnsi="Georgia" w:cs="Times New Roman"/>
          <w:color w:val="000000"/>
          <w:sz w:val="24"/>
          <w:szCs w:val="24"/>
          <w:u w:val="single"/>
        </w:rPr>
      </w:pPr>
    </w:p>
    <w:p w14:paraId="4414133B" w14:textId="77777777" w:rsidR="00015CF3" w:rsidRPr="00BA53A5" w:rsidRDefault="00015CF3" w:rsidP="00015CF3">
      <w:pPr>
        <w:widowControl w:val="0"/>
        <w:autoSpaceDE w:val="0"/>
        <w:autoSpaceDN w:val="0"/>
        <w:adjustRightInd w:val="0"/>
        <w:spacing w:after="0" w:line="240" w:lineRule="auto"/>
        <w:ind w:left="720"/>
        <w:jc w:val="both"/>
        <w:rPr>
          <w:rFonts w:ascii="Georgia" w:hAnsi="Georgia" w:cs="Times New Roman"/>
          <w:color w:val="000000"/>
          <w:sz w:val="24"/>
          <w:szCs w:val="24"/>
          <w:u w:val="single"/>
        </w:rPr>
      </w:pPr>
      <w:r w:rsidRPr="00BA53A5">
        <w:rPr>
          <w:rFonts w:ascii="Georgia" w:hAnsi="Georgia" w:cs="Times New Roman"/>
          <w:color w:val="000000"/>
          <w:sz w:val="24"/>
          <w:szCs w:val="24"/>
          <w:u w:val="single"/>
        </w:rPr>
        <w:t>(2) A motion shall be no more than 10 pages in length unless accompanied by a declaration showing good cause for additional pages, but in no case shall be more than 15 pages in length.</w:t>
      </w:r>
    </w:p>
    <w:p w14:paraId="51328F21" w14:textId="77777777" w:rsidR="00015CF3" w:rsidRPr="00BA53A5" w:rsidRDefault="00015CF3" w:rsidP="00015CF3">
      <w:pPr>
        <w:widowControl w:val="0"/>
        <w:autoSpaceDE w:val="0"/>
        <w:autoSpaceDN w:val="0"/>
        <w:adjustRightInd w:val="0"/>
        <w:spacing w:after="0" w:line="240" w:lineRule="auto"/>
        <w:ind w:left="720"/>
        <w:jc w:val="both"/>
        <w:rPr>
          <w:rFonts w:ascii="Georgia" w:hAnsi="Georgia" w:cs="Times New Roman"/>
          <w:color w:val="000000"/>
          <w:sz w:val="24"/>
          <w:szCs w:val="24"/>
          <w:u w:val="single"/>
        </w:rPr>
      </w:pPr>
    </w:p>
    <w:p w14:paraId="1BA9D6E2" w14:textId="77777777" w:rsidR="00015CF3" w:rsidRPr="00BA53A5" w:rsidRDefault="00015CF3" w:rsidP="00015CF3">
      <w:pPr>
        <w:widowControl w:val="0"/>
        <w:autoSpaceDE w:val="0"/>
        <w:autoSpaceDN w:val="0"/>
        <w:adjustRightInd w:val="0"/>
        <w:spacing w:after="0" w:line="240" w:lineRule="auto"/>
        <w:ind w:left="720"/>
        <w:jc w:val="both"/>
        <w:rPr>
          <w:rFonts w:ascii="Georgia" w:hAnsi="Georgia" w:cs="Times New Roman"/>
          <w:color w:val="000000"/>
          <w:sz w:val="24"/>
          <w:szCs w:val="24"/>
          <w:u w:val="single"/>
        </w:rPr>
      </w:pPr>
    </w:p>
    <w:p w14:paraId="5DA5532C" w14:textId="025E9F57" w:rsidR="00015CF3" w:rsidRPr="00BA53A5" w:rsidRDefault="00015CF3" w:rsidP="00015CF3">
      <w:pPr>
        <w:widowControl w:val="0"/>
        <w:autoSpaceDE w:val="0"/>
        <w:autoSpaceDN w:val="0"/>
        <w:adjustRightInd w:val="0"/>
        <w:spacing w:after="0" w:line="240" w:lineRule="auto"/>
        <w:ind w:left="720"/>
        <w:jc w:val="both"/>
        <w:rPr>
          <w:rFonts w:ascii="Georgia" w:hAnsi="Georgia" w:cs="Times New Roman"/>
          <w:color w:val="000000"/>
          <w:sz w:val="24"/>
          <w:szCs w:val="24"/>
          <w:u w:val="single"/>
        </w:rPr>
      </w:pPr>
      <w:r w:rsidRPr="00BA53A5">
        <w:rPr>
          <w:rFonts w:ascii="Georgia" w:hAnsi="Georgia" w:cs="Times New Roman"/>
          <w:color w:val="000000"/>
          <w:sz w:val="24"/>
          <w:szCs w:val="24"/>
          <w:u w:val="single"/>
        </w:rPr>
        <w:t xml:space="preserve">(3) A motion filed </w:t>
      </w:r>
      <w:r w:rsidRPr="00CE68B8">
        <w:rPr>
          <w:rFonts w:ascii="Georgia" w:hAnsi="Georgia" w:cs="Times New Roman"/>
          <w:dstrike/>
          <w:color w:val="000000"/>
          <w:sz w:val="24"/>
          <w:szCs w:val="24"/>
          <w:u w:val="single"/>
        </w:rPr>
        <w:t>to</w:t>
      </w:r>
      <w:r w:rsidR="00CE68B8" w:rsidRPr="00CE68B8">
        <w:rPr>
          <w:rFonts w:ascii="Georgia" w:hAnsi="Georgia" w:cs="Times New Roman"/>
          <w:color w:val="000000"/>
          <w:sz w:val="24"/>
          <w:szCs w:val="24"/>
          <w:u w:val="double"/>
        </w:rPr>
        <w:t>with</w:t>
      </w:r>
      <w:r w:rsidRPr="00BA53A5">
        <w:rPr>
          <w:rFonts w:ascii="Georgia" w:hAnsi="Georgia" w:cs="Times New Roman"/>
          <w:color w:val="000000"/>
          <w:sz w:val="24"/>
          <w:szCs w:val="24"/>
          <w:u w:val="single"/>
        </w:rPr>
        <w:t xml:space="preserve"> the Board shall include proof of service that the motion was served on all parties to the appeal.  </w:t>
      </w:r>
    </w:p>
    <w:p w14:paraId="2A74AC3B" w14:textId="77777777" w:rsidR="00015CF3" w:rsidRPr="00BA53A5" w:rsidRDefault="00015CF3" w:rsidP="00015CF3">
      <w:pPr>
        <w:widowControl w:val="0"/>
        <w:autoSpaceDE w:val="0"/>
        <w:autoSpaceDN w:val="0"/>
        <w:adjustRightInd w:val="0"/>
        <w:spacing w:after="0" w:line="240" w:lineRule="auto"/>
        <w:ind w:left="720"/>
        <w:jc w:val="both"/>
        <w:rPr>
          <w:rFonts w:ascii="Georgia" w:hAnsi="Georgia" w:cs="Times New Roman"/>
          <w:color w:val="000000"/>
          <w:sz w:val="24"/>
          <w:szCs w:val="24"/>
          <w:u w:val="single"/>
        </w:rPr>
      </w:pPr>
    </w:p>
    <w:p w14:paraId="590026D4" w14:textId="77777777" w:rsidR="00015CF3" w:rsidRPr="00BA53A5" w:rsidRDefault="00015CF3" w:rsidP="00015CF3">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75DE7338" w14:textId="044E524A" w:rsidR="00015CF3" w:rsidRPr="00D67383" w:rsidRDefault="00015CF3" w:rsidP="00015CF3">
      <w:pPr>
        <w:widowControl w:val="0"/>
        <w:autoSpaceDE w:val="0"/>
        <w:autoSpaceDN w:val="0"/>
        <w:adjustRightInd w:val="0"/>
        <w:spacing w:after="0" w:line="240" w:lineRule="auto"/>
        <w:jc w:val="both"/>
        <w:rPr>
          <w:rFonts w:ascii="Georgia" w:hAnsi="Georgia" w:cs="Times New Roman"/>
          <w:color w:val="000000"/>
          <w:sz w:val="24"/>
          <w:szCs w:val="24"/>
          <w:u w:val="single"/>
        </w:rPr>
      </w:pPr>
      <w:r w:rsidRPr="00D67383">
        <w:rPr>
          <w:rFonts w:ascii="Georgia" w:hAnsi="Georgia" w:cs="Times New Roman"/>
          <w:color w:val="000000"/>
          <w:sz w:val="24"/>
          <w:szCs w:val="24"/>
          <w:u w:val="single"/>
        </w:rPr>
        <w:t xml:space="preserve">(b) </w:t>
      </w:r>
      <w:r w:rsidR="00FC6E28" w:rsidRPr="00D67383">
        <w:rPr>
          <w:rFonts w:ascii="Georgia" w:hAnsi="Georgia" w:cs="Times New Roman"/>
          <w:color w:val="000000"/>
          <w:sz w:val="24"/>
          <w:szCs w:val="24"/>
          <w:u w:val="single"/>
        </w:rPr>
        <w:t xml:space="preserve">Any </w:t>
      </w:r>
      <w:r w:rsidRPr="00D67383">
        <w:rPr>
          <w:rFonts w:ascii="Georgia" w:hAnsi="Georgia" w:cs="Times New Roman"/>
          <w:color w:val="000000"/>
          <w:sz w:val="24"/>
          <w:szCs w:val="24"/>
          <w:u w:val="single"/>
        </w:rPr>
        <w:t xml:space="preserve">party opposing a motion may file a written opposition with the Board within </w:t>
      </w:r>
      <w:r w:rsidR="00FC6E28" w:rsidRPr="00D67383">
        <w:rPr>
          <w:rFonts w:ascii="Georgia" w:hAnsi="Georgia" w:cs="Times New Roman"/>
          <w:color w:val="000000"/>
          <w:sz w:val="24"/>
          <w:szCs w:val="24"/>
          <w:u w:val="single"/>
        </w:rPr>
        <w:t>seven</w:t>
      </w:r>
      <w:r w:rsidRPr="00D67383">
        <w:rPr>
          <w:rFonts w:ascii="Georgia" w:hAnsi="Georgia" w:cs="Times New Roman"/>
          <w:color w:val="000000"/>
          <w:sz w:val="24"/>
          <w:szCs w:val="24"/>
          <w:u w:val="single"/>
        </w:rPr>
        <w:t xml:space="preserve"> days </w:t>
      </w:r>
      <w:r w:rsidR="00312293" w:rsidRPr="00D67383">
        <w:rPr>
          <w:rFonts w:ascii="Georgia" w:hAnsi="Georgia" w:cs="Times New Roman"/>
          <w:color w:val="000000"/>
          <w:sz w:val="24"/>
          <w:szCs w:val="24"/>
          <w:u w:val="single"/>
        </w:rPr>
        <w:t xml:space="preserve">of service </w:t>
      </w:r>
      <w:r w:rsidRPr="00D67383">
        <w:rPr>
          <w:rFonts w:ascii="Georgia" w:hAnsi="Georgia" w:cs="Times New Roman"/>
          <w:color w:val="000000"/>
          <w:sz w:val="24"/>
          <w:szCs w:val="24"/>
          <w:u w:val="single"/>
        </w:rPr>
        <w:t>of the initial motion. The opposition shall follow the same requirements described in subsections (a)(1) through (3).</w:t>
      </w:r>
    </w:p>
    <w:p w14:paraId="71F7343C" w14:textId="77777777" w:rsidR="00015CF3" w:rsidRPr="00BA53A5" w:rsidRDefault="00015CF3" w:rsidP="00015CF3">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339BDC9B" w14:textId="77777777" w:rsidR="00015CF3" w:rsidRPr="00BA53A5" w:rsidRDefault="00015CF3" w:rsidP="00015CF3">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7D6AF50E" w14:textId="2961D2ED" w:rsidR="00015CF3" w:rsidRPr="00D67383" w:rsidRDefault="00015CF3" w:rsidP="00015CF3">
      <w:pPr>
        <w:widowControl w:val="0"/>
        <w:autoSpaceDE w:val="0"/>
        <w:autoSpaceDN w:val="0"/>
        <w:adjustRightInd w:val="0"/>
        <w:spacing w:after="0" w:line="240" w:lineRule="auto"/>
        <w:jc w:val="both"/>
        <w:rPr>
          <w:rFonts w:ascii="Georgia" w:hAnsi="Georgia" w:cs="Times New Roman"/>
          <w:color w:val="000000"/>
          <w:sz w:val="24"/>
          <w:szCs w:val="24"/>
          <w:u w:val="single"/>
        </w:rPr>
      </w:pPr>
      <w:r w:rsidRPr="00D67383">
        <w:rPr>
          <w:rFonts w:ascii="Georgia" w:hAnsi="Georgia" w:cs="Times New Roman"/>
          <w:color w:val="000000"/>
          <w:sz w:val="24"/>
          <w:szCs w:val="24"/>
          <w:u w:val="single"/>
        </w:rPr>
        <w:t xml:space="preserve">(c) The Board may place any motion on the calendar for </w:t>
      </w:r>
      <w:r w:rsidRPr="00FF1BD7">
        <w:rPr>
          <w:rFonts w:ascii="Georgia" w:hAnsi="Georgia" w:cs="Times New Roman"/>
          <w:color w:val="000000"/>
          <w:sz w:val="24"/>
          <w:szCs w:val="24"/>
          <w:u w:val="single"/>
        </w:rPr>
        <w:t>a</w:t>
      </w:r>
      <w:r w:rsidRPr="00D67383">
        <w:rPr>
          <w:rFonts w:ascii="Georgia" w:hAnsi="Georgia" w:cs="Times New Roman"/>
          <w:color w:val="000000"/>
          <w:sz w:val="24"/>
          <w:szCs w:val="24"/>
          <w:u w:val="single"/>
        </w:rPr>
        <w:t xml:space="preserve"> hearing</w:t>
      </w:r>
      <w:r w:rsidR="008B10A6">
        <w:rPr>
          <w:rFonts w:ascii="Georgia" w:hAnsi="Georgia" w:cs="Times New Roman"/>
          <w:color w:val="000000"/>
          <w:sz w:val="24"/>
          <w:szCs w:val="24"/>
          <w:u w:val="single"/>
        </w:rPr>
        <w:t xml:space="preserve"> or</w:t>
      </w:r>
      <w:r w:rsidRPr="00D67383">
        <w:rPr>
          <w:rFonts w:ascii="Georgia" w:hAnsi="Georgia" w:cs="Times New Roman"/>
          <w:color w:val="000000"/>
          <w:sz w:val="24"/>
          <w:szCs w:val="24"/>
          <w:u w:val="single"/>
        </w:rPr>
        <w:t xml:space="preserve"> may</w:t>
      </w:r>
      <w:r w:rsidR="008B10A6">
        <w:rPr>
          <w:rFonts w:ascii="Georgia" w:hAnsi="Georgia" w:cs="Times New Roman"/>
          <w:color w:val="000000"/>
          <w:sz w:val="24"/>
          <w:szCs w:val="24"/>
          <w:u w:val="single"/>
        </w:rPr>
        <w:t xml:space="preserve"> </w:t>
      </w:r>
      <w:r w:rsidR="008B10A6" w:rsidRPr="008B10A6">
        <w:rPr>
          <w:rFonts w:ascii="Georgia" w:hAnsi="Georgia" w:cs="Times New Roman"/>
          <w:dstrike/>
          <w:color w:val="000000"/>
          <w:sz w:val="24"/>
          <w:szCs w:val="24"/>
          <w:u w:val="single"/>
        </w:rPr>
        <w:t>otherwise</w:t>
      </w:r>
      <w:r w:rsidRPr="00D67383">
        <w:rPr>
          <w:rFonts w:ascii="Georgia" w:hAnsi="Georgia" w:cs="Times New Roman"/>
          <w:color w:val="000000"/>
          <w:sz w:val="24"/>
          <w:szCs w:val="24"/>
          <w:u w:val="single"/>
        </w:rPr>
        <w:t xml:space="preserve"> elect to rule on the motion without oral argument.</w:t>
      </w:r>
    </w:p>
    <w:p w14:paraId="0B48169F" w14:textId="77777777" w:rsidR="00015CF3" w:rsidRDefault="00015CF3" w:rsidP="00015CF3">
      <w:pPr>
        <w:widowControl w:val="0"/>
        <w:autoSpaceDE w:val="0"/>
        <w:autoSpaceDN w:val="0"/>
        <w:adjustRightInd w:val="0"/>
        <w:spacing w:after="0" w:line="240" w:lineRule="auto"/>
        <w:jc w:val="both"/>
        <w:rPr>
          <w:rFonts w:ascii="Georgia" w:hAnsi="Georgia" w:cs="Times New Roman"/>
          <w:color w:val="000000"/>
          <w:sz w:val="24"/>
          <w:szCs w:val="24"/>
        </w:rPr>
      </w:pPr>
    </w:p>
    <w:p w14:paraId="6798810A" w14:textId="77777777" w:rsidR="00015CF3" w:rsidRPr="0004769E" w:rsidRDefault="00015CF3" w:rsidP="00015CF3">
      <w:pPr>
        <w:widowControl w:val="0"/>
        <w:autoSpaceDE w:val="0"/>
        <w:autoSpaceDN w:val="0"/>
        <w:adjustRightInd w:val="0"/>
        <w:spacing w:after="0" w:line="240" w:lineRule="auto"/>
        <w:jc w:val="both"/>
        <w:rPr>
          <w:rFonts w:ascii="Georgia" w:hAnsi="Georgia" w:cs="Times New Roman"/>
          <w:color w:val="000000"/>
          <w:sz w:val="24"/>
          <w:szCs w:val="24"/>
        </w:rPr>
      </w:pPr>
    </w:p>
    <w:p w14:paraId="609B4E13" w14:textId="47F48558" w:rsidR="00015CF3" w:rsidRPr="00BA53A5" w:rsidRDefault="00015CF3" w:rsidP="00015CF3">
      <w:pPr>
        <w:widowControl w:val="0"/>
        <w:autoSpaceDE w:val="0"/>
        <w:autoSpaceDN w:val="0"/>
        <w:adjustRightInd w:val="0"/>
        <w:spacing w:before="200" w:after="0" w:line="240" w:lineRule="auto"/>
        <w:jc w:val="both"/>
        <w:rPr>
          <w:rFonts w:ascii="Georgia" w:hAnsi="Georgia" w:cs="Times New Roman"/>
          <w:strike/>
          <w:color w:val="000000"/>
          <w:sz w:val="24"/>
          <w:szCs w:val="24"/>
        </w:rPr>
      </w:pPr>
    </w:p>
    <w:p w14:paraId="410F08E4" w14:textId="77777777" w:rsidR="00015CF3" w:rsidRDefault="00015CF3" w:rsidP="00015CF3">
      <w:pPr>
        <w:widowControl w:val="0"/>
        <w:autoSpaceDE w:val="0"/>
        <w:autoSpaceDN w:val="0"/>
        <w:adjustRightInd w:val="0"/>
        <w:spacing w:after="0" w:line="240" w:lineRule="auto"/>
        <w:jc w:val="both"/>
        <w:rPr>
          <w:rFonts w:ascii="Georgia" w:hAnsi="Georgia" w:cs="Times New Roman"/>
          <w:color w:val="000000"/>
          <w:sz w:val="24"/>
          <w:szCs w:val="24"/>
        </w:rPr>
      </w:pPr>
    </w:p>
    <w:p w14:paraId="78D4F26F" w14:textId="77777777" w:rsidR="00015CF3" w:rsidRPr="0004769E" w:rsidRDefault="00015CF3" w:rsidP="00015CF3">
      <w:pPr>
        <w:widowControl w:val="0"/>
        <w:autoSpaceDE w:val="0"/>
        <w:autoSpaceDN w:val="0"/>
        <w:adjustRightInd w:val="0"/>
        <w:spacing w:before="200" w:after="0" w:line="240" w:lineRule="auto"/>
        <w:jc w:val="both"/>
        <w:rPr>
          <w:rFonts w:ascii="Georgia" w:hAnsi="Georgia" w:cs="Times New Roman"/>
          <w:sz w:val="24"/>
          <w:szCs w:val="24"/>
        </w:rPr>
      </w:pPr>
      <w:r w:rsidRPr="0004769E">
        <w:rPr>
          <w:rFonts w:ascii="Georgia" w:hAnsi="Georgia" w:cs="Times New Roman"/>
          <w:sz w:val="24"/>
          <w:szCs w:val="24"/>
        </w:rPr>
        <w:t>Note: Authority cited: Section 23077, Business and Professions Code; and Article XX, Section 22, California Constitution. Reference: Sections 23081 and 23083, Business and Professions Code; and Article XX, Section 22, California Constitution.</w:t>
      </w:r>
    </w:p>
    <w:p w14:paraId="02B44F63" w14:textId="1E23726D" w:rsidR="00015CF3" w:rsidRDefault="00015CF3" w:rsidP="00AE4122">
      <w:pPr>
        <w:widowControl w:val="0"/>
        <w:autoSpaceDE w:val="0"/>
        <w:autoSpaceDN w:val="0"/>
        <w:adjustRightInd w:val="0"/>
        <w:spacing w:before="400" w:after="0" w:line="240" w:lineRule="auto"/>
        <w:jc w:val="center"/>
        <w:rPr>
          <w:rFonts w:ascii="Georgia" w:hAnsi="Georgia" w:cs="Times New Roman"/>
          <w:color w:val="000000"/>
          <w:sz w:val="24"/>
          <w:szCs w:val="24"/>
        </w:rPr>
      </w:pPr>
    </w:p>
    <w:p w14:paraId="50E984C1" w14:textId="77777777" w:rsidR="00015CF3" w:rsidRDefault="00015CF3" w:rsidP="00AE4122">
      <w:pPr>
        <w:widowControl w:val="0"/>
        <w:autoSpaceDE w:val="0"/>
        <w:autoSpaceDN w:val="0"/>
        <w:adjustRightInd w:val="0"/>
        <w:spacing w:before="400" w:after="0" w:line="240" w:lineRule="auto"/>
        <w:jc w:val="center"/>
        <w:rPr>
          <w:rFonts w:ascii="Georgia" w:hAnsi="Georgia" w:cs="Times New Roman"/>
          <w:color w:val="000000"/>
          <w:sz w:val="24"/>
          <w:szCs w:val="24"/>
        </w:rPr>
      </w:pPr>
    </w:p>
    <w:p w14:paraId="576D1217" w14:textId="208C7CE3" w:rsidR="00AE4122" w:rsidRPr="00AE4122" w:rsidRDefault="00AE4122" w:rsidP="00AE4122">
      <w:pPr>
        <w:widowControl w:val="0"/>
        <w:autoSpaceDE w:val="0"/>
        <w:autoSpaceDN w:val="0"/>
        <w:adjustRightInd w:val="0"/>
        <w:spacing w:before="400" w:after="0" w:line="240" w:lineRule="auto"/>
        <w:jc w:val="center"/>
        <w:rPr>
          <w:rFonts w:ascii="Georgia" w:hAnsi="Georgia" w:cs="Times New Roman"/>
          <w:color w:val="000000"/>
          <w:sz w:val="24"/>
          <w:szCs w:val="24"/>
        </w:rPr>
      </w:pPr>
      <w:r w:rsidRPr="00AE4122">
        <w:rPr>
          <w:rFonts w:ascii="Georgia" w:hAnsi="Georgia" w:cs="Times New Roman"/>
          <w:color w:val="000000"/>
          <w:sz w:val="24"/>
          <w:szCs w:val="24"/>
        </w:rPr>
        <w:t>4 CCR § 196</w:t>
      </w:r>
    </w:p>
    <w:p w14:paraId="47271C3E" w14:textId="2DF509CB" w:rsidR="00965F21" w:rsidRPr="004D5517" w:rsidRDefault="00AE4122" w:rsidP="004419B7">
      <w:pPr>
        <w:widowControl w:val="0"/>
        <w:autoSpaceDE w:val="0"/>
        <w:autoSpaceDN w:val="0"/>
        <w:adjustRightInd w:val="0"/>
        <w:spacing w:before="400" w:after="0" w:line="240" w:lineRule="auto"/>
        <w:jc w:val="center"/>
        <w:rPr>
          <w:rFonts w:ascii="Georgia" w:hAnsi="Georgia" w:cs="Times New Roman"/>
          <w:color w:val="000000"/>
          <w:sz w:val="24"/>
          <w:szCs w:val="24"/>
          <w:u w:val="single"/>
        </w:rPr>
      </w:pPr>
      <w:r w:rsidRPr="004D5517">
        <w:rPr>
          <w:rFonts w:ascii="Georgia" w:hAnsi="Georgia" w:cs="Times New Roman"/>
          <w:color w:val="000000"/>
          <w:sz w:val="24"/>
          <w:szCs w:val="24"/>
          <w:u w:val="single"/>
        </w:rPr>
        <w:t>§ 196. Hearing.</w:t>
      </w:r>
    </w:p>
    <w:p w14:paraId="2C8569D8" w14:textId="77777777" w:rsidR="004419B7" w:rsidRPr="00AE4122" w:rsidRDefault="004419B7" w:rsidP="00752161">
      <w:pPr>
        <w:widowControl w:val="0"/>
        <w:autoSpaceDE w:val="0"/>
        <w:autoSpaceDN w:val="0"/>
        <w:adjustRightInd w:val="0"/>
        <w:spacing w:before="400" w:after="0" w:line="240" w:lineRule="auto"/>
        <w:rPr>
          <w:rFonts w:ascii="Georgia" w:hAnsi="Georgia" w:cs="Times New Roman"/>
          <w:color w:val="000000"/>
          <w:sz w:val="24"/>
          <w:szCs w:val="24"/>
        </w:rPr>
      </w:pPr>
    </w:p>
    <w:p w14:paraId="3C9779BD" w14:textId="26E2E7D0" w:rsidR="00AE4122" w:rsidRPr="00AE4122" w:rsidRDefault="00AE4122" w:rsidP="00AE4122">
      <w:pPr>
        <w:widowControl w:val="0"/>
        <w:autoSpaceDE w:val="0"/>
        <w:autoSpaceDN w:val="0"/>
        <w:adjustRightInd w:val="0"/>
        <w:spacing w:before="400" w:after="0" w:line="240" w:lineRule="auto"/>
        <w:rPr>
          <w:rFonts w:ascii="Georgia" w:hAnsi="Georgia" w:cs="Times New Roman"/>
          <w:color w:val="000000"/>
          <w:sz w:val="24"/>
          <w:szCs w:val="24"/>
          <w:u w:val="single"/>
        </w:rPr>
      </w:pPr>
      <w:r w:rsidRPr="00AE4122">
        <w:rPr>
          <w:rFonts w:ascii="Georgia" w:hAnsi="Georgia" w:cs="Times New Roman"/>
          <w:color w:val="000000"/>
          <w:sz w:val="24"/>
          <w:szCs w:val="24"/>
          <w:u w:val="single"/>
        </w:rPr>
        <w:t>(a) After the Record of Appeal is filed with the Board, the Board shall set a hearing date and time, and serve notice to all parties.</w:t>
      </w:r>
    </w:p>
    <w:p w14:paraId="230315CA" w14:textId="5A3280FE" w:rsidR="00AE4122" w:rsidRPr="00AE4122" w:rsidRDefault="00AE4122" w:rsidP="00AE4122">
      <w:pPr>
        <w:widowControl w:val="0"/>
        <w:autoSpaceDE w:val="0"/>
        <w:autoSpaceDN w:val="0"/>
        <w:adjustRightInd w:val="0"/>
        <w:spacing w:before="400" w:after="0" w:line="240" w:lineRule="auto"/>
        <w:rPr>
          <w:rFonts w:ascii="Georgia" w:hAnsi="Georgia" w:cs="Times New Roman"/>
          <w:color w:val="000000"/>
          <w:sz w:val="24"/>
          <w:szCs w:val="24"/>
          <w:u w:val="single"/>
        </w:rPr>
      </w:pPr>
      <w:r w:rsidRPr="00AE4122">
        <w:rPr>
          <w:rFonts w:ascii="Georgia" w:hAnsi="Georgia" w:cs="Times New Roman"/>
          <w:color w:val="000000"/>
          <w:sz w:val="24"/>
          <w:szCs w:val="24"/>
          <w:u w:val="single"/>
        </w:rPr>
        <w:t xml:space="preserve">(b) Any party wishing to present oral argument before the Board shall notify the Board and all parties in writing at least 21 days before the scheduled hearing date. Failure to timely request oral argument </w:t>
      </w:r>
      <w:r w:rsidRPr="00293850">
        <w:rPr>
          <w:rFonts w:ascii="Georgia" w:hAnsi="Georgia" w:cs="Times New Roman"/>
          <w:dstrike/>
          <w:color w:val="000000"/>
          <w:sz w:val="24"/>
          <w:szCs w:val="24"/>
          <w:u w:val="single"/>
        </w:rPr>
        <w:t>may</w:t>
      </w:r>
      <w:r w:rsidR="00293850" w:rsidRPr="00293850">
        <w:rPr>
          <w:rFonts w:ascii="Georgia" w:hAnsi="Georgia" w:cs="Times New Roman"/>
          <w:color w:val="000000"/>
          <w:sz w:val="24"/>
          <w:szCs w:val="24"/>
          <w:u w:val="double"/>
        </w:rPr>
        <w:t>shall</w:t>
      </w:r>
      <w:r w:rsidRPr="00AE4122">
        <w:rPr>
          <w:rFonts w:ascii="Georgia" w:hAnsi="Georgia" w:cs="Times New Roman"/>
          <w:color w:val="000000"/>
          <w:sz w:val="24"/>
          <w:szCs w:val="24"/>
          <w:u w:val="single"/>
        </w:rPr>
        <w:t xml:space="preserve"> result in submission of the appeal on the pleadings.</w:t>
      </w:r>
      <w:r w:rsidRPr="00293850">
        <w:rPr>
          <w:rFonts w:ascii="Georgia" w:hAnsi="Georgia" w:cs="Times New Roman"/>
          <w:color w:val="000000"/>
          <w:sz w:val="24"/>
          <w:szCs w:val="24"/>
          <w:u w:val="double"/>
        </w:rPr>
        <w:t> </w:t>
      </w:r>
      <w:r w:rsidR="00293850">
        <w:rPr>
          <w:rFonts w:ascii="Georgia" w:hAnsi="Georgia" w:cs="Times New Roman"/>
          <w:color w:val="000000"/>
          <w:sz w:val="24"/>
          <w:szCs w:val="24"/>
          <w:u w:val="double"/>
        </w:rPr>
        <w:t>However, f</w:t>
      </w:r>
      <w:r w:rsidR="00293850" w:rsidRPr="00293850">
        <w:rPr>
          <w:rFonts w:ascii="Georgia" w:hAnsi="Georgia" w:cs="Times New Roman"/>
          <w:color w:val="000000"/>
          <w:sz w:val="24"/>
          <w:szCs w:val="24"/>
          <w:u w:val="double"/>
        </w:rPr>
        <w:t xml:space="preserve">ailure to </w:t>
      </w:r>
      <w:r w:rsidR="00293850">
        <w:rPr>
          <w:rFonts w:ascii="Georgia" w:hAnsi="Georgia" w:cs="Times New Roman"/>
          <w:color w:val="000000"/>
          <w:sz w:val="24"/>
          <w:szCs w:val="24"/>
          <w:u w:val="double"/>
        </w:rPr>
        <w:t xml:space="preserve">timely </w:t>
      </w:r>
      <w:r w:rsidR="00293850" w:rsidRPr="00293850">
        <w:rPr>
          <w:rFonts w:ascii="Georgia" w:hAnsi="Georgia" w:cs="Times New Roman"/>
          <w:color w:val="000000"/>
          <w:sz w:val="24"/>
          <w:szCs w:val="24"/>
          <w:u w:val="double"/>
        </w:rPr>
        <w:t xml:space="preserve">request oral argument does not </w:t>
      </w:r>
      <w:r w:rsidR="002431A5">
        <w:rPr>
          <w:rFonts w:ascii="Georgia" w:hAnsi="Georgia" w:cs="Times New Roman"/>
          <w:color w:val="000000"/>
          <w:sz w:val="24"/>
          <w:szCs w:val="24"/>
          <w:u w:val="double"/>
        </w:rPr>
        <w:t>preclude</w:t>
      </w:r>
      <w:r w:rsidR="00293850" w:rsidRPr="00293850">
        <w:rPr>
          <w:rFonts w:ascii="Georgia" w:hAnsi="Georgia" w:cs="Times New Roman"/>
          <w:color w:val="000000"/>
          <w:sz w:val="24"/>
          <w:szCs w:val="24"/>
          <w:u w:val="double"/>
        </w:rPr>
        <w:t xml:space="preserve"> a party from seeking a continuance</w:t>
      </w:r>
      <w:r w:rsidR="002431A5">
        <w:rPr>
          <w:rFonts w:ascii="Georgia" w:hAnsi="Georgia" w:cs="Times New Roman"/>
          <w:color w:val="000000"/>
          <w:sz w:val="24"/>
          <w:szCs w:val="24"/>
          <w:u w:val="double"/>
        </w:rPr>
        <w:t xml:space="preserve"> of the hearing</w:t>
      </w:r>
      <w:r w:rsidR="006222DB">
        <w:rPr>
          <w:rFonts w:ascii="Georgia" w:hAnsi="Georgia" w:cs="Times New Roman"/>
          <w:color w:val="000000"/>
          <w:sz w:val="24"/>
          <w:szCs w:val="24"/>
          <w:u w:val="double"/>
        </w:rPr>
        <w:t xml:space="preserve"> in accordance with subsections (d) and (e)</w:t>
      </w:r>
      <w:r w:rsidR="00293850" w:rsidRPr="00293850">
        <w:rPr>
          <w:rFonts w:ascii="Georgia" w:hAnsi="Georgia" w:cs="Times New Roman"/>
          <w:color w:val="000000"/>
          <w:sz w:val="24"/>
          <w:szCs w:val="24"/>
          <w:u w:val="double"/>
        </w:rPr>
        <w:t>.</w:t>
      </w:r>
    </w:p>
    <w:p w14:paraId="44CEAAAC" w14:textId="755A6185" w:rsidR="00AE4122" w:rsidRPr="00AE4122" w:rsidRDefault="00AE4122" w:rsidP="00AE4122">
      <w:pPr>
        <w:widowControl w:val="0"/>
        <w:autoSpaceDE w:val="0"/>
        <w:autoSpaceDN w:val="0"/>
        <w:adjustRightInd w:val="0"/>
        <w:spacing w:before="400" w:after="0" w:line="240" w:lineRule="auto"/>
        <w:rPr>
          <w:rFonts w:ascii="Georgia" w:hAnsi="Georgia" w:cs="Times New Roman"/>
          <w:color w:val="000000"/>
          <w:sz w:val="24"/>
          <w:szCs w:val="24"/>
          <w:u w:val="single"/>
        </w:rPr>
      </w:pPr>
      <w:r w:rsidRPr="2D06EBFA">
        <w:rPr>
          <w:rFonts w:ascii="Georgia" w:hAnsi="Georgia" w:cs="Times New Roman"/>
          <w:color w:val="000000" w:themeColor="text1"/>
          <w:sz w:val="24"/>
          <w:szCs w:val="24"/>
          <w:u w:val="single"/>
        </w:rPr>
        <w:t>(c) Notwithstanding subsection (b), the Board may direct for oral argument to be conducted on the appeal even if no party requests it.  If oral argument is directed by the Board, a separate notice shall be se</w:t>
      </w:r>
      <w:r w:rsidR="0F899559" w:rsidRPr="2D06EBFA">
        <w:rPr>
          <w:rFonts w:ascii="Georgia" w:hAnsi="Georgia" w:cs="Times New Roman"/>
          <w:color w:val="000000" w:themeColor="text1"/>
          <w:sz w:val="24"/>
          <w:szCs w:val="24"/>
          <w:u w:val="single"/>
        </w:rPr>
        <w:t>n</w:t>
      </w:r>
      <w:r w:rsidRPr="2D06EBFA">
        <w:rPr>
          <w:rFonts w:ascii="Georgia" w:hAnsi="Georgia" w:cs="Times New Roman"/>
          <w:color w:val="000000" w:themeColor="text1"/>
          <w:sz w:val="24"/>
          <w:szCs w:val="24"/>
          <w:u w:val="single"/>
        </w:rPr>
        <w:t>t by the Board to all parties.</w:t>
      </w:r>
      <w:bookmarkStart w:id="38" w:name="co_anchor_IC826AC0D5F89476C9443323C30D2B"/>
      <w:bookmarkStart w:id="39" w:name="co_anchor_ID30F0AD50FBD4893BB3C365EF3714"/>
      <w:bookmarkEnd w:id="38"/>
      <w:bookmarkEnd w:id="39"/>
    </w:p>
    <w:p w14:paraId="182C5E50" w14:textId="11283BE5" w:rsidR="00AE4122" w:rsidRPr="00AE4122" w:rsidRDefault="00AE4122" w:rsidP="00AE4122">
      <w:pPr>
        <w:widowControl w:val="0"/>
        <w:autoSpaceDE w:val="0"/>
        <w:autoSpaceDN w:val="0"/>
        <w:adjustRightInd w:val="0"/>
        <w:spacing w:before="400" w:after="0" w:line="240" w:lineRule="auto"/>
        <w:rPr>
          <w:rFonts w:ascii="Georgia" w:hAnsi="Georgia" w:cs="Times New Roman"/>
          <w:color w:val="000000"/>
          <w:sz w:val="24"/>
          <w:szCs w:val="24"/>
          <w:u w:val="single"/>
        </w:rPr>
      </w:pPr>
      <w:r w:rsidRPr="00AE4122">
        <w:rPr>
          <w:rFonts w:ascii="Georgia" w:hAnsi="Georgia" w:cs="Times New Roman"/>
          <w:color w:val="000000"/>
          <w:sz w:val="24"/>
          <w:szCs w:val="24"/>
          <w:u w:val="single"/>
        </w:rPr>
        <w:t>(d) A party seeking a continuance of the hearing shall first attempt to stipulate to an alternative hearing date with all other parties to the appeal, and then make a request to the Board to reschedule. If any other party will not stipulate to continuance, the requesting party can submit a request to the Board to continue the hearing. A party may object to the continuance request within five days of such request. </w:t>
      </w:r>
      <w:bookmarkStart w:id="40" w:name="co_anchor_I53746316BD14432F8A986D88A2559"/>
      <w:bookmarkEnd w:id="40"/>
    </w:p>
    <w:p w14:paraId="792AD44A" w14:textId="08B452CD" w:rsidR="00AE4122" w:rsidRPr="00AE4122" w:rsidRDefault="00AE4122" w:rsidP="00AE4122">
      <w:pPr>
        <w:widowControl w:val="0"/>
        <w:autoSpaceDE w:val="0"/>
        <w:autoSpaceDN w:val="0"/>
        <w:adjustRightInd w:val="0"/>
        <w:spacing w:before="400" w:after="0" w:line="240" w:lineRule="auto"/>
        <w:rPr>
          <w:rFonts w:ascii="Georgia" w:hAnsi="Georgia" w:cs="Times New Roman"/>
          <w:color w:val="000000"/>
          <w:sz w:val="24"/>
          <w:szCs w:val="24"/>
          <w:u w:val="single"/>
        </w:rPr>
      </w:pPr>
      <w:r w:rsidRPr="00AE4122">
        <w:rPr>
          <w:rFonts w:ascii="Georgia" w:hAnsi="Georgia" w:cs="Times New Roman"/>
          <w:color w:val="000000"/>
          <w:sz w:val="24"/>
          <w:szCs w:val="24"/>
          <w:u w:val="single"/>
        </w:rPr>
        <w:t xml:space="preserve">(e) Requests by any party for a continuance of oral argument may be granted by the Board, or its executive </w:t>
      </w:r>
      <w:r w:rsidR="003367F9">
        <w:rPr>
          <w:rFonts w:ascii="Georgia" w:hAnsi="Georgia" w:cs="Times New Roman"/>
          <w:color w:val="000000"/>
          <w:sz w:val="24"/>
          <w:szCs w:val="24"/>
          <w:u w:val="single"/>
        </w:rPr>
        <w:t>director</w:t>
      </w:r>
      <w:r w:rsidRPr="00AE4122">
        <w:rPr>
          <w:rFonts w:ascii="Georgia" w:hAnsi="Georgia" w:cs="Times New Roman"/>
          <w:color w:val="000000"/>
          <w:sz w:val="24"/>
          <w:szCs w:val="24"/>
          <w:u w:val="single"/>
        </w:rPr>
        <w:t xml:space="preserve"> if so authorized, without a hearing and upon a showing of good cause.</w:t>
      </w:r>
    </w:p>
    <w:p w14:paraId="7B1F01AE" w14:textId="7AF407CD" w:rsidR="00AE4122" w:rsidRDefault="00AE4122" w:rsidP="00AE4122">
      <w:pPr>
        <w:widowControl w:val="0"/>
        <w:autoSpaceDE w:val="0"/>
        <w:autoSpaceDN w:val="0"/>
        <w:adjustRightInd w:val="0"/>
        <w:spacing w:before="400" w:after="0" w:line="240" w:lineRule="auto"/>
        <w:rPr>
          <w:rFonts w:ascii="Georgia" w:hAnsi="Georgia" w:cs="Times New Roman"/>
          <w:color w:val="000000"/>
          <w:sz w:val="24"/>
          <w:szCs w:val="24"/>
          <w:u w:val="single"/>
        </w:rPr>
      </w:pPr>
    </w:p>
    <w:p w14:paraId="633134C3" w14:textId="77777777" w:rsidR="008A739F" w:rsidRPr="00752161" w:rsidRDefault="008A739F" w:rsidP="008A739F">
      <w:pPr>
        <w:widowControl w:val="0"/>
        <w:autoSpaceDE w:val="0"/>
        <w:autoSpaceDN w:val="0"/>
        <w:adjustRightInd w:val="0"/>
        <w:spacing w:before="200" w:after="0" w:line="240" w:lineRule="auto"/>
        <w:jc w:val="both"/>
        <w:rPr>
          <w:rFonts w:ascii="Georgia" w:hAnsi="Georgia" w:cs="Times New Roman"/>
          <w:sz w:val="24"/>
          <w:szCs w:val="24"/>
          <w:u w:val="single"/>
        </w:rPr>
      </w:pPr>
      <w:r w:rsidRPr="00752161">
        <w:rPr>
          <w:rFonts w:ascii="Georgia" w:hAnsi="Georgia" w:cs="Times New Roman"/>
          <w:sz w:val="24"/>
          <w:szCs w:val="24"/>
          <w:u w:val="single"/>
        </w:rPr>
        <w:t>Note: Authority cited: Section 23077, Business and Professions Code; and Article XX, Section 22, California Constitution. Reference: Sections 23081 and 23083, Business and Professions Code; and Article XX, Section 22, California Constitution.</w:t>
      </w:r>
    </w:p>
    <w:p w14:paraId="7EDC4432" w14:textId="77777777" w:rsidR="008A739F" w:rsidRPr="00965F21" w:rsidRDefault="008A739F" w:rsidP="00AE4122">
      <w:pPr>
        <w:widowControl w:val="0"/>
        <w:autoSpaceDE w:val="0"/>
        <w:autoSpaceDN w:val="0"/>
        <w:adjustRightInd w:val="0"/>
        <w:spacing w:before="400" w:after="0" w:line="240" w:lineRule="auto"/>
        <w:rPr>
          <w:rFonts w:ascii="Georgia" w:hAnsi="Georgia" w:cs="Times New Roman"/>
          <w:color w:val="000000"/>
          <w:sz w:val="24"/>
          <w:szCs w:val="24"/>
          <w:u w:val="single"/>
        </w:rPr>
      </w:pPr>
    </w:p>
    <w:p w14:paraId="29737C37" w14:textId="4E7106F9" w:rsidR="00AE4122" w:rsidRDefault="00AE4122" w:rsidP="00AE4122">
      <w:pPr>
        <w:widowControl w:val="0"/>
        <w:autoSpaceDE w:val="0"/>
        <w:autoSpaceDN w:val="0"/>
        <w:adjustRightInd w:val="0"/>
        <w:spacing w:before="400" w:after="0" w:line="240" w:lineRule="auto"/>
        <w:jc w:val="center"/>
        <w:rPr>
          <w:rFonts w:ascii="Georgia" w:hAnsi="Georgia" w:cs="Times New Roman"/>
          <w:color w:val="000000"/>
          <w:sz w:val="24"/>
          <w:szCs w:val="24"/>
        </w:rPr>
      </w:pPr>
    </w:p>
    <w:p w14:paraId="612552C0" w14:textId="6FE476D9" w:rsidR="00AE4122" w:rsidRDefault="00AE4122" w:rsidP="00AE4122">
      <w:pPr>
        <w:widowControl w:val="0"/>
        <w:autoSpaceDE w:val="0"/>
        <w:autoSpaceDN w:val="0"/>
        <w:adjustRightInd w:val="0"/>
        <w:spacing w:before="400" w:after="0" w:line="240" w:lineRule="auto"/>
        <w:jc w:val="center"/>
        <w:rPr>
          <w:rFonts w:ascii="Georgia" w:hAnsi="Georgia" w:cs="Times New Roman"/>
          <w:color w:val="000000"/>
          <w:sz w:val="24"/>
          <w:szCs w:val="24"/>
        </w:rPr>
      </w:pPr>
    </w:p>
    <w:p w14:paraId="52889F35" w14:textId="77777777" w:rsidR="00AE4122" w:rsidRDefault="00AE4122" w:rsidP="008A739F">
      <w:pPr>
        <w:widowControl w:val="0"/>
        <w:autoSpaceDE w:val="0"/>
        <w:autoSpaceDN w:val="0"/>
        <w:adjustRightInd w:val="0"/>
        <w:spacing w:before="400" w:after="0" w:line="240" w:lineRule="auto"/>
        <w:rPr>
          <w:rFonts w:ascii="Georgia" w:hAnsi="Georgia" w:cs="Times New Roman"/>
          <w:color w:val="000000"/>
          <w:sz w:val="24"/>
          <w:szCs w:val="24"/>
        </w:rPr>
      </w:pPr>
    </w:p>
    <w:p w14:paraId="59F68F50" w14:textId="09F68CEA"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t>4 CCR § 197</w:t>
      </w:r>
    </w:p>
    <w:p w14:paraId="62E4E46D" w14:textId="77777777"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rPr>
      </w:pPr>
      <w:r w:rsidRPr="00AE0DCE">
        <w:rPr>
          <w:rFonts w:ascii="Georgia" w:hAnsi="Georgia" w:cs="Times New Roman"/>
          <w:color w:val="252525"/>
          <w:sz w:val="24"/>
          <w:szCs w:val="24"/>
        </w:rPr>
        <w:t>§ 197. Oral Argument.</w:t>
      </w:r>
    </w:p>
    <w:p w14:paraId="021C06D0" w14:textId="77777777" w:rsidR="00401A44" w:rsidRPr="008432C2" w:rsidRDefault="00401A44" w:rsidP="00401A44">
      <w:pPr>
        <w:widowControl w:val="0"/>
        <w:autoSpaceDE w:val="0"/>
        <w:autoSpaceDN w:val="0"/>
        <w:adjustRightInd w:val="0"/>
        <w:spacing w:after="0" w:line="240" w:lineRule="auto"/>
        <w:jc w:val="both"/>
        <w:rPr>
          <w:rFonts w:ascii="Georgia" w:hAnsi="Georgia" w:cs="Times New Roman"/>
          <w:color w:val="000000"/>
          <w:sz w:val="24"/>
          <w:szCs w:val="24"/>
          <w:u w:val="single"/>
        </w:rPr>
      </w:pPr>
      <w:bookmarkStart w:id="41" w:name="co_anchor_I0142490FADE74093ABEC5E52C5210"/>
      <w:bookmarkEnd w:id="41"/>
    </w:p>
    <w:p w14:paraId="362CF3A6" w14:textId="77777777" w:rsidR="008432C2" w:rsidRPr="008432C2" w:rsidRDefault="008432C2" w:rsidP="008432C2">
      <w:pPr>
        <w:widowControl w:val="0"/>
        <w:autoSpaceDE w:val="0"/>
        <w:autoSpaceDN w:val="0"/>
        <w:adjustRightInd w:val="0"/>
        <w:spacing w:after="0" w:line="240" w:lineRule="auto"/>
        <w:jc w:val="both"/>
        <w:rPr>
          <w:rFonts w:ascii="Georgia" w:hAnsi="Georgia" w:cs="Times New Roman"/>
          <w:color w:val="000000"/>
          <w:sz w:val="24"/>
          <w:szCs w:val="24"/>
          <w:u w:val="single"/>
        </w:rPr>
      </w:pPr>
      <w:bookmarkStart w:id="42" w:name="co_anchor_I45A71A496CD64AB5B811988288A51"/>
      <w:bookmarkEnd w:id="42"/>
      <w:r w:rsidRPr="008432C2">
        <w:rPr>
          <w:rFonts w:ascii="Georgia" w:hAnsi="Georgia" w:cs="Times New Roman"/>
          <w:color w:val="000000"/>
          <w:sz w:val="24"/>
          <w:szCs w:val="24"/>
          <w:u w:val="single"/>
        </w:rPr>
        <w:t xml:space="preserve">(a) In the event oral argument is requested or ordered: </w:t>
      </w:r>
    </w:p>
    <w:p w14:paraId="758BE4E5" w14:textId="77777777" w:rsidR="008432C2" w:rsidRPr="008432C2" w:rsidRDefault="008432C2" w:rsidP="008432C2">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12D90ADF" w14:textId="77777777" w:rsidR="008432C2" w:rsidRPr="008432C2" w:rsidRDefault="008432C2" w:rsidP="008432C2">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2B82D339" w14:textId="0DBB0D65" w:rsidR="008432C2" w:rsidRPr="008432C2" w:rsidRDefault="006B7A22" w:rsidP="008432C2">
      <w:pPr>
        <w:widowControl w:val="0"/>
        <w:autoSpaceDE w:val="0"/>
        <w:autoSpaceDN w:val="0"/>
        <w:adjustRightInd w:val="0"/>
        <w:spacing w:after="0" w:line="240" w:lineRule="auto"/>
        <w:ind w:left="810"/>
        <w:jc w:val="both"/>
        <w:rPr>
          <w:rFonts w:ascii="Georgia" w:hAnsi="Georgia" w:cs="Times New Roman"/>
          <w:color w:val="000000"/>
          <w:sz w:val="24"/>
          <w:szCs w:val="24"/>
          <w:u w:val="single"/>
        </w:rPr>
      </w:pPr>
      <w:r w:rsidRPr="00752161">
        <w:rPr>
          <w:rFonts w:ascii="Georgia" w:hAnsi="Georgia" w:cs="Times New Roman"/>
          <w:strike/>
          <w:color w:val="000000"/>
          <w:sz w:val="24"/>
          <w:szCs w:val="24"/>
        </w:rPr>
        <w:t xml:space="preserve">(a) Unless otherwise ordered by the Board: </w:t>
      </w:r>
      <w:r w:rsidRPr="00D67383">
        <w:rPr>
          <w:rFonts w:ascii="Georgia" w:hAnsi="Georgia" w:cs="Times New Roman"/>
          <w:color w:val="000000"/>
          <w:sz w:val="24"/>
          <w:szCs w:val="24"/>
        </w:rPr>
        <w:t>(1)</w:t>
      </w:r>
      <w:r w:rsidRPr="00752161">
        <w:rPr>
          <w:rFonts w:ascii="Georgia" w:hAnsi="Georgia" w:cs="Times New Roman"/>
          <w:strike/>
          <w:color w:val="000000"/>
          <w:sz w:val="24"/>
          <w:szCs w:val="24"/>
        </w:rPr>
        <w:t xml:space="preserve"> A pa</w:t>
      </w:r>
      <w:r w:rsidR="00D67383">
        <w:rPr>
          <w:rFonts w:ascii="Georgia" w:hAnsi="Georgia" w:cs="Times New Roman"/>
          <w:strike/>
          <w:color w:val="000000"/>
          <w:sz w:val="24"/>
          <w:szCs w:val="24"/>
        </w:rPr>
        <w:t xml:space="preserve">rty </w:t>
      </w:r>
      <w:r w:rsidR="00E2381B">
        <w:rPr>
          <w:rFonts w:ascii="Georgia" w:hAnsi="Georgia" w:cs="Times New Roman"/>
          <w:dstrike/>
          <w:color w:val="000000"/>
          <w:sz w:val="24"/>
          <w:szCs w:val="24"/>
          <w:u w:val="single"/>
        </w:rPr>
        <w:t xml:space="preserve">Each </w:t>
      </w:r>
      <w:r w:rsidR="00E2381B" w:rsidRPr="00B96BD4">
        <w:rPr>
          <w:rFonts w:ascii="Georgia" w:hAnsi="Georgia" w:cs="Times New Roman"/>
          <w:dstrike/>
          <w:color w:val="000000"/>
          <w:sz w:val="24"/>
          <w:szCs w:val="24"/>
          <w:u w:val="single"/>
        </w:rPr>
        <w:t>side</w:t>
      </w:r>
      <w:r w:rsidR="00E2381B" w:rsidRPr="00E2381B">
        <w:rPr>
          <w:rFonts w:ascii="Georgia" w:hAnsi="Georgia" w:cs="Times New Roman"/>
          <w:color w:val="000000"/>
          <w:sz w:val="24"/>
          <w:szCs w:val="24"/>
          <w:u w:val="double"/>
        </w:rPr>
        <w:t>The appellants, collective</w:t>
      </w:r>
      <w:r w:rsidR="00E2381B">
        <w:rPr>
          <w:rFonts w:ascii="Georgia" w:hAnsi="Georgia" w:cs="Times New Roman"/>
          <w:color w:val="000000"/>
          <w:sz w:val="24"/>
          <w:szCs w:val="24"/>
          <w:u w:val="double"/>
        </w:rPr>
        <w:t>ly</w:t>
      </w:r>
      <w:r w:rsidR="00E2381B" w:rsidRPr="00E2381B">
        <w:rPr>
          <w:rFonts w:ascii="Georgia" w:hAnsi="Georgia" w:cs="Times New Roman"/>
          <w:color w:val="000000"/>
          <w:sz w:val="24"/>
          <w:szCs w:val="24"/>
          <w:u w:val="double"/>
        </w:rPr>
        <w:t>, and respondents, collectively,</w:t>
      </w:r>
      <w:r w:rsidR="00E2381B" w:rsidRPr="00E2381B">
        <w:rPr>
          <w:rFonts w:ascii="Georgia" w:hAnsi="Georgia" w:cs="Times New Roman"/>
          <w:color w:val="000000"/>
          <w:sz w:val="24"/>
          <w:szCs w:val="24"/>
        </w:rPr>
        <w:t xml:space="preserve"> </w:t>
      </w:r>
      <w:r w:rsidR="008432C2" w:rsidRPr="00752161">
        <w:rPr>
          <w:rFonts w:ascii="Georgia" w:hAnsi="Georgia" w:cs="Times New Roman"/>
          <w:color w:val="000000"/>
          <w:sz w:val="24"/>
          <w:szCs w:val="24"/>
        </w:rPr>
        <w:t>shall</w:t>
      </w:r>
      <w:r w:rsidR="00E2381B">
        <w:rPr>
          <w:rFonts w:ascii="Georgia" w:hAnsi="Georgia" w:cs="Times New Roman"/>
          <w:color w:val="000000"/>
          <w:sz w:val="24"/>
          <w:szCs w:val="24"/>
        </w:rPr>
        <w:t xml:space="preserve"> </w:t>
      </w:r>
      <w:r w:rsidR="00E2381B" w:rsidRPr="00E2381B">
        <w:rPr>
          <w:rFonts w:ascii="Georgia" w:hAnsi="Georgia" w:cs="Times New Roman"/>
          <w:color w:val="000000"/>
          <w:sz w:val="24"/>
          <w:szCs w:val="24"/>
          <w:u w:val="double"/>
        </w:rPr>
        <w:t>each</w:t>
      </w:r>
      <w:r w:rsidR="008432C2" w:rsidRPr="00752161">
        <w:rPr>
          <w:rFonts w:ascii="Georgia" w:hAnsi="Georgia" w:cs="Times New Roman"/>
          <w:color w:val="000000"/>
          <w:sz w:val="24"/>
          <w:szCs w:val="24"/>
        </w:rPr>
        <w:t xml:space="preserve"> </w:t>
      </w:r>
      <w:r w:rsidR="008432C2" w:rsidRPr="00D35BD4">
        <w:rPr>
          <w:rFonts w:ascii="Georgia" w:hAnsi="Georgia" w:cs="Times New Roman"/>
          <w:color w:val="000000"/>
          <w:sz w:val="24"/>
          <w:szCs w:val="24"/>
        </w:rPr>
        <w:t>be</w:t>
      </w:r>
      <w:r w:rsidR="008432C2" w:rsidRPr="00752161">
        <w:rPr>
          <w:rFonts w:ascii="Georgia" w:hAnsi="Georgia" w:cs="Times New Roman"/>
          <w:color w:val="000000"/>
          <w:sz w:val="24"/>
          <w:szCs w:val="24"/>
        </w:rPr>
        <w:t xml:space="preserve"> allowed a maximum of </w:t>
      </w:r>
      <w:r w:rsidRPr="00752161">
        <w:rPr>
          <w:rFonts w:ascii="Georgia" w:hAnsi="Georgia" w:cs="Times New Roman"/>
          <w:strike/>
          <w:color w:val="000000"/>
          <w:sz w:val="24"/>
          <w:szCs w:val="24"/>
        </w:rPr>
        <w:t>30</w:t>
      </w:r>
      <w:r w:rsidR="008432C2" w:rsidRPr="008432C2">
        <w:rPr>
          <w:rFonts w:ascii="Georgia" w:hAnsi="Georgia" w:cs="Times New Roman"/>
          <w:color w:val="000000"/>
          <w:sz w:val="24"/>
          <w:szCs w:val="24"/>
          <w:u w:val="single"/>
        </w:rPr>
        <w:t>15</w:t>
      </w:r>
      <w:r w:rsidR="008432C2" w:rsidRPr="00752161">
        <w:rPr>
          <w:rFonts w:ascii="Georgia" w:hAnsi="Georgia" w:cs="Times New Roman"/>
          <w:color w:val="000000"/>
          <w:sz w:val="24"/>
          <w:szCs w:val="24"/>
        </w:rPr>
        <w:t xml:space="preserve"> minutes for oral argument; </w:t>
      </w:r>
    </w:p>
    <w:p w14:paraId="54EDECC0" w14:textId="77777777" w:rsidR="008432C2" w:rsidRPr="008432C2" w:rsidRDefault="008432C2" w:rsidP="008432C2">
      <w:pPr>
        <w:widowControl w:val="0"/>
        <w:autoSpaceDE w:val="0"/>
        <w:autoSpaceDN w:val="0"/>
        <w:adjustRightInd w:val="0"/>
        <w:spacing w:after="0" w:line="240" w:lineRule="auto"/>
        <w:ind w:left="810"/>
        <w:jc w:val="both"/>
        <w:rPr>
          <w:rFonts w:ascii="Georgia" w:hAnsi="Georgia" w:cs="Times New Roman"/>
          <w:color w:val="000000"/>
          <w:sz w:val="24"/>
          <w:szCs w:val="24"/>
          <w:u w:val="single"/>
        </w:rPr>
      </w:pPr>
    </w:p>
    <w:p w14:paraId="46A060AF" w14:textId="77777777" w:rsidR="008432C2" w:rsidRPr="008432C2" w:rsidRDefault="008432C2" w:rsidP="008432C2">
      <w:pPr>
        <w:widowControl w:val="0"/>
        <w:autoSpaceDE w:val="0"/>
        <w:autoSpaceDN w:val="0"/>
        <w:adjustRightInd w:val="0"/>
        <w:spacing w:after="0" w:line="240" w:lineRule="auto"/>
        <w:ind w:left="810"/>
        <w:jc w:val="both"/>
        <w:rPr>
          <w:rFonts w:ascii="Georgia" w:hAnsi="Georgia" w:cs="Times New Roman"/>
          <w:color w:val="000000"/>
          <w:sz w:val="24"/>
          <w:szCs w:val="24"/>
          <w:u w:val="single"/>
        </w:rPr>
      </w:pPr>
    </w:p>
    <w:p w14:paraId="11A9F8BC" w14:textId="55D4EFA4" w:rsidR="008432C2" w:rsidRPr="00727C31" w:rsidRDefault="008432C2" w:rsidP="00727C31">
      <w:pPr>
        <w:widowControl w:val="0"/>
        <w:autoSpaceDE w:val="0"/>
        <w:autoSpaceDN w:val="0"/>
        <w:adjustRightInd w:val="0"/>
        <w:spacing w:after="0" w:line="240" w:lineRule="auto"/>
        <w:ind w:left="810"/>
        <w:jc w:val="both"/>
        <w:rPr>
          <w:rFonts w:ascii="Georgia" w:hAnsi="Georgia" w:cs="Times New Roman"/>
          <w:color w:val="000000"/>
          <w:sz w:val="24"/>
          <w:szCs w:val="24"/>
          <w:u w:val="single"/>
        </w:rPr>
      </w:pPr>
      <w:r w:rsidRPr="00752161">
        <w:rPr>
          <w:rFonts w:ascii="Georgia" w:hAnsi="Georgia" w:cs="Times New Roman"/>
          <w:color w:val="000000"/>
          <w:sz w:val="24"/>
          <w:szCs w:val="24"/>
        </w:rPr>
        <w:t xml:space="preserve">(2) </w:t>
      </w:r>
      <w:r w:rsidRPr="00D6757E">
        <w:rPr>
          <w:rFonts w:ascii="Georgia" w:hAnsi="Georgia" w:cs="Times New Roman"/>
          <w:dstrike/>
          <w:color w:val="000000"/>
          <w:sz w:val="24"/>
          <w:szCs w:val="24"/>
        </w:rPr>
        <w:t>not more than</w:t>
      </w:r>
      <w:r w:rsidR="00D6757E" w:rsidRPr="00D6757E">
        <w:rPr>
          <w:rFonts w:ascii="Georgia" w:hAnsi="Georgia" w:cs="Times New Roman"/>
          <w:color w:val="000000"/>
          <w:sz w:val="24"/>
          <w:szCs w:val="24"/>
          <w:u w:val="double"/>
        </w:rPr>
        <w:t>only</w:t>
      </w:r>
      <w:r w:rsidR="00D6757E">
        <w:rPr>
          <w:rFonts w:ascii="Georgia" w:hAnsi="Georgia" w:cs="Times New Roman"/>
          <w:color w:val="000000"/>
          <w:sz w:val="24"/>
          <w:szCs w:val="24"/>
        </w:rPr>
        <w:t xml:space="preserve"> </w:t>
      </w:r>
      <w:r w:rsidRPr="00752161">
        <w:rPr>
          <w:rFonts w:ascii="Georgia" w:hAnsi="Georgia" w:cs="Times New Roman"/>
          <w:color w:val="000000"/>
          <w:sz w:val="24"/>
          <w:szCs w:val="24"/>
        </w:rPr>
        <w:t xml:space="preserve">one person </w:t>
      </w:r>
      <w:r w:rsidR="006B7A22" w:rsidRPr="00752161">
        <w:rPr>
          <w:rFonts w:ascii="Georgia" w:hAnsi="Georgia" w:cs="Times New Roman"/>
          <w:strike/>
          <w:color w:val="000000"/>
          <w:sz w:val="24"/>
          <w:szCs w:val="24"/>
        </w:rPr>
        <w:t>on a side</w:t>
      </w:r>
      <w:r w:rsidR="006B7A22">
        <w:rPr>
          <w:rFonts w:ascii="Georgia" w:hAnsi="Georgia" w:cs="Times New Roman"/>
          <w:strike/>
          <w:color w:val="000000"/>
          <w:sz w:val="24"/>
          <w:szCs w:val="24"/>
        </w:rPr>
        <w:t xml:space="preserve"> </w:t>
      </w:r>
      <w:r w:rsidRPr="006B7A22">
        <w:rPr>
          <w:rFonts w:ascii="Georgia" w:hAnsi="Georgia" w:cs="Times New Roman"/>
          <w:color w:val="000000"/>
          <w:sz w:val="24"/>
          <w:szCs w:val="24"/>
          <w:u w:val="single"/>
        </w:rPr>
        <w:t xml:space="preserve">for a party </w:t>
      </w:r>
      <w:r w:rsidR="006659A2" w:rsidRPr="00752161">
        <w:rPr>
          <w:rFonts w:ascii="Georgia" w:hAnsi="Georgia" w:cs="Times New Roman"/>
          <w:strike/>
          <w:color w:val="000000"/>
          <w:sz w:val="24"/>
          <w:szCs w:val="24"/>
        </w:rPr>
        <w:t xml:space="preserve">need </w:t>
      </w:r>
      <w:r w:rsidRPr="00D6757E">
        <w:rPr>
          <w:rFonts w:ascii="Georgia" w:hAnsi="Georgia" w:cs="Times New Roman"/>
          <w:dstrike/>
          <w:color w:val="000000"/>
          <w:sz w:val="24"/>
          <w:szCs w:val="24"/>
          <w:u w:val="single"/>
        </w:rPr>
        <w:t>may</w:t>
      </w:r>
      <w:r w:rsidR="00D6757E" w:rsidRPr="00D6757E">
        <w:rPr>
          <w:rFonts w:ascii="Georgia" w:hAnsi="Georgia" w:cs="Times New Roman"/>
          <w:color w:val="000000"/>
          <w:sz w:val="24"/>
          <w:szCs w:val="24"/>
          <w:u w:val="double"/>
        </w:rPr>
        <w:t>shall</w:t>
      </w:r>
      <w:r w:rsidR="00D6757E">
        <w:rPr>
          <w:rFonts w:ascii="Georgia" w:hAnsi="Georgia" w:cs="Times New Roman"/>
          <w:color w:val="000000"/>
          <w:sz w:val="24"/>
          <w:szCs w:val="24"/>
        </w:rPr>
        <w:t xml:space="preserve"> </w:t>
      </w:r>
      <w:r w:rsidRPr="00752161">
        <w:rPr>
          <w:rFonts w:ascii="Georgia" w:hAnsi="Georgia" w:cs="Times New Roman"/>
          <w:color w:val="000000"/>
          <w:sz w:val="24"/>
          <w:szCs w:val="24"/>
        </w:rPr>
        <w:t xml:space="preserve">be heard; </w:t>
      </w:r>
    </w:p>
    <w:p w14:paraId="40B811FF" w14:textId="77777777" w:rsidR="008432C2" w:rsidRPr="008432C2" w:rsidRDefault="008432C2" w:rsidP="008432C2">
      <w:pPr>
        <w:widowControl w:val="0"/>
        <w:autoSpaceDE w:val="0"/>
        <w:autoSpaceDN w:val="0"/>
        <w:adjustRightInd w:val="0"/>
        <w:spacing w:after="0" w:line="240" w:lineRule="auto"/>
        <w:ind w:left="810"/>
        <w:jc w:val="both"/>
        <w:rPr>
          <w:rFonts w:ascii="Georgia" w:hAnsi="Georgia" w:cs="Times New Roman"/>
          <w:color w:val="000000"/>
          <w:sz w:val="24"/>
          <w:szCs w:val="24"/>
          <w:u w:val="single"/>
        </w:rPr>
      </w:pPr>
    </w:p>
    <w:p w14:paraId="70974B56" w14:textId="77777777" w:rsidR="008432C2" w:rsidRPr="008432C2" w:rsidRDefault="008432C2" w:rsidP="008432C2">
      <w:pPr>
        <w:widowControl w:val="0"/>
        <w:autoSpaceDE w:val="0"/>
        <w:autoSpaceDN w:val="0"/>
        <w:adjustRightInd w:val="0"/>
        <w:spacing w:after="0" w:line="240" w:lineRule="auto"/>
        <w:ind w:left="810"/>
        <w:jc w:val="both"/>
        <w:rPr>
          <w:rFonts w:ascii="Georgia" w:hAnsi="Georgia" w:cs="Times New Roman"/>
          <w:color w:val="000000"/>
          <w:sz w:val="24"/>
          <w:szCs w:val="24"/>
          <w:u w:val="single"/>
        </w:rPr>
      </w:pPr>
    </w:p>
    <w:p w14:paraId="77320B10" w14:textId="77777777" w:rsidR="008432C2" w:rsidRPr="008432C2" w:rsidRDefault="008432C2" w:rsidP="008432C2">
      <w:pPr>
        <w:widowControl w:val="0"/>
        <w:autoSpaceDE w:val="0"/>
        <w:autoSpaceDN w:val="0"/>
        <w:adjustRightInd w:val="0"/>
        <w:spacing w:after="0" w:line="240" w:lineRule="auto"/>
        <w:ind w:left="810"/>
        <w:jc w:val="both"/>
        <w:rPr>
          <w:rFonts w:ascii="Georgia" w:hAnsi="Georgia" w:cs="Times New Roman"/>
          <w:color w:val="000000"/>
          <w:sz w:val="24"/>
          <w:szCs w:val="24"/>
          <w:u w:val="single"/>
        </w:rPr>
      </w:pPr>
      <w:r w:rsidRPr="00752161">
        <w:rPr>
          <w:rFonts w:ascii="Georgia" w:hAnsi="Georgia" w:cs="Times New Roman"/>
          <w:color w:val="000000"/>
          <w:sz w:val="24"/>
          <w:szCs w:val="24"/>
        </w:rPr>
        <w:t>(3) the appellant, or moving party, shall have the right to open and close;</w:t>
      </w:r>
      <w:r w:rsidRPr="008432C2">
        <w:rPr>
          <w:rFonts w:ascii="Georgia" w:hAnsi="Georgia" w:cs="Times New Roman"/>
          <w:color w:val="000000"/>
          <w:sz w:val="24"/>
          <w:szCs w:val="24"/>
          <w:u w:val="single"/>
        </w:rPr>
        <w:t xml:space="preserve"> however, both statements shall count towards the 15-minute total limit;</w:t>
      </w:r>
    </w:p>
    <w:p w14:paraId="55DF6982" w14:textId="77777777" w:rsidR="008432C2" w:rsidRPr="008432C2" w:rsidRDefault="008432C2" w:rsidP="008432C2">
      <w:pPr>
        <w:widowControl w:val="0"/>
        <w:autoSpaceDE w:val="0"/>
        <w:autoSpaceDN w:val="0"/>
        <w:adjustRightInd w:val="0"/>
        <w:spacing w:after="0" w:line="240" w:lineRule="auto"/>
        <w:ind w:left="810"/>
        <w:jc w:val="both"/>
        <w:rPr>
          <w:rFonts w:ascii="Georgia" w:hAnsi="Georgia" w:cs="Times New Roman"/>
          <w:color w:val="000000"/>
          <w:sz w:val="24"/>
          <w:szCs w:val="24"/>
          <w:u w:val="single"/>
        </w:rPr>
      </w:pPr>
    </w:p>
    <w:p w14:paraId="76DF9470" w14:textId="77777777" w:rsidR="008432C2" w:rsidRPr="008432C2" w:rsidRDefault="008432C2" w:rsidP="008432C2">
      <w:pPr>
        <w:widowControl w:val="0"/>
        <w:autoSpaceDE w:val="0"/>
        <w:autoSpaceDN w:val="0"/>
        <w:adjustRightInd w:val="0"/>
        <w:spacing w:after="0" w:line="240" w:lineRule="auto"/>
        <w:ind w:left="810"/>
        <w:jc w:val="both"/>
        <w:rPr>
          <w:rFonts w:ascii="Georgia" w:hAnsi="Georgia" w:cs="Times New Roman"/>
          <w:color w:val="000000"/>
          <w:sz w:val="24"/>
          <w:szCs w:val="24"/>
          <w:u w:val="single"/>
        </w:rPr>
      </w:pPr>
    </w:p>
    <w:p w14:paraId="7A4E8252" w14:textId="77777777" w:rsidR="008432C2" w:rsidRPr="008432C2" w:rsidRDefault="008432C2" w:rsidP="008432C2">
      <w:pPr>
        <w:widowControl w:val="0"/>
        <w:autoSpaceDE w:val="0"/>
        <w:autoSpaceDN w:val="0"/>
        <w:adjustRightInd w:val="0"/>
        <w:spacing w:after="0" w:line="240" w:lineRule="auto"/>
        <w:ind w:left="810"/>
        <w:jc w:val="both"/>
        <w:rPr>
          <w:rFonts w:ascii="Georgia" w:hAnsi="Georgia" w:cs="Times New Roman"/>
          <w:color w:val="000000"/>
          <w:sz w:val="24"/>
          <w:szCs w:val="24"/>
          <w:u w:val="single"/>
        </w:rPr>
      </w:pPr>
      <w:r w:rsidRPr="008432C2">
        <w:rPr>
          <w:rFonts w:ascii="Georgia" w:hAnsi="Georgia" w:cs="Times New Roman"/>
          <w:color w:val="000000"/>
          <w:sz w:val="24"/>
          <w:szCs w:val="24"/>
          <w:u w:val="single"/>
        </w:rPr>
        <w:t>(4) No evidence, other than what is contained in the administrative record, shall be referenced by any party.</w:t>
      </w:r>
    </w:p>
    <w:p w14:paraId="30EA8AE3" w14:textId="045E9351" w:rsidR="008432C2" w:rsidRPr="008432C2" w:rsidRDefault="008432C2" w:rsidP="008432C2">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30DEED20" w14:textId="77777777" w:rsidR="008432C2" w:rsidRPr="008432C2" w:rsidRDefault="008432C2" w:rsidP="008432C2">
      <w:pPr>
        <w:widowControl w:val="0"/>
        <w:autoSpaceDE w:val="0"/>
        <w:autoSpaceDN w:val="0"/>
        <w:adjustRightInd w:val="0"/>
        <w:spacing w:after="0" w:line="240" w:lineRule="auto"/>
        <w:jc w:val="both"/>
        <w:rPr>
          <w:rFonts w:ascii="Georgia" w:hAnsi="Georgia" w:cs="Times New Roman"/>
          <w:color w:val="000000"/>
          <w:sz w:val="24"/>
          <w:szCs w:val="24"/>
          <w:u w:val="single"/>
        </w:rPr>
      </w:pPr>
    </w:p>
    <w:p w14:paraId="733BA31D" w14:textId="6D4E101D" w:rsidR="008432C2" w:rsidRPr="00752161" w:rsidRDefault="006B7A22" w:rsidP="008432C2">
      <w:pPr>
        <w:widowControl w:val="0"/>
        <w:autoSpaceDE w:val="0"/>
        <w:autoSpaceDN w:val="0"/>
        <w:adjustRightInd w:val="0"/>
        <w:spacing w:after="0" w:line="240" w:lineRule="auto"/>
        <w:jc w:val="both"/>
        <w:rPr>
          <w:rFonts w:ascii="Georgia" w:hAnsi="Georgia" w:cs="Times New Roman"/>
          <w:color w:val="000000"/>
          <w:sz w:val="24"/>
          <w:szCs w:val="24"/>
        </w:rPr>
      </w:pPr>
      <w:r w:rsidRPr="00752161">
        <w:rPr>
          <w:rFonts w:ascii="Georgia" w:hAnsi="Georgia" w:cs="Times New Roman"/>
          <w:color w:val="000000"/>
          <w:sz w:val="24"/>
          <w:szCs w:val="24"/>
        </w:rPr>
        <w:t xml:space="preserve">(b) </w:t>
      </w:r>
      <w:r w:rsidRPr="008432C2">
        <w:rPr>
          <w:rFonts w:ascii="Georgia" w:hAnsi="Georgia" w:cs="Times New Roman"/>
          <w:strike/>
          <w:color w:val="000000"/>
          <w:sz w:val="24"/>
          <w:szCs w:val="24"/>
        </w:rPr>
        <w:t>Continuances. Requests for continuances of oral argument will</w:t>
      </w:r>
      <w:r w:rsidR="006659A2" w:rsidRPr="00752161">
        <w:rPr>
          <w:rFonts w:ascii="Georgia" w:hAnsi="Georgia" w:cs="Times New Roman"/>
          <w:color w:val="000000"/>
          <w:sz w:val="24"/>
          <w:szCs w:val="24"/>
          <w:u w:val="single"/>
        </w:rPr>
        <w:t>Additional time for oral argument</w:t>
      </w:r>
      <w:r w:rsidR="00FB17EE">
        <w:rPr>
          <w:rFonts w:ascii="Georgia" w:hAnsi="Georgia" w:cs="Times New Roman"/>
          <w:color w:val="000000"/>
          <w:sz w:val="24"/>
          <w:szCs w:val="24"/>
          <w:u w:val="single"/>
        </w:rPr>
        <w:t xml:space="preserve"> </w:t>
      </w:r>
      <w:r w:rsidR="00FB17EE" w:rsidRPr="00FB17EE">
        <w:rPr>
          <w:rFonts w:ascii="Georgia" w:hAnsi="Georgia" w:cs="Times New Roman"/>
          <w:dstrike/>
          <w:color w:val="000000"/>
          <w:sz w:val="24"/>
          <w:szCs w:val="24"/>
          <w:u w:val="single"/>
        </w:rPr>
        <w:t>may</w:t>
      </w:r>
      <w:r w:rsidR="00A64CB5" w:rsidRPr="00E2381B">
        <w:rPr>
          <w:rFonts w:ascii="Georgia" w:hAnsi="Georgia" w:cs="Times New Roman"/>
          <w:color w:val="000000"/>
          <w:sz w:val="24"/>
          <w:szCs w:val="24"/>
          <w:u w:val="double"/>
        </w:rPr>
        <w:t>shall</w:t>
      </w:r>
      <w:r w:rsidR="006659A2" w:rsidRPr="00E2381B">
        <w:rPr>
          <w:rFonts w:ascii="Georgia" w:hAnsi="Georgia" w:cs="Times New Roman"/>
          <w:color w:val="000000"/>
          <w:sz w:val="24"/>
          <w:szCs w:val="24"/>
          <w:u w:val="double"/>
        </w:rPr>
        <w:t xml:space="preserve"> </w:t>
      </w:r>
      <w:r w:rsidR="008432C2" w:rsidRPr="00752161">
        <w:rPr>
          <w:rFonts w:ascii="Georgia" w:hAnsi="Georgia" w:cs="Times New Roman"/>
          <w:color w:val="000000"/>
          <w:sz w:val="24"/>
          <w:szCs w:val="24"/>
        </w:rPr>
        <w:t>be granted upon a showing of good cause.</w:t>
      </w:r>
    </w:p>
    <w:p w14:paraId="51ED7C1B" w14:textId="3B464EB0" w:rsidR="008432C2" w:rsidRPr="008432C2" w:rsidRDefault="008432C2" w:rsidP="008432C2">
      <w:pPr>
        <w:widowControl w:val="0"/>
        <w:autoSpaceDE w:val="0"/>
        <w:autoSpaceDN w:val="0"/>
        <w:adjustRightInd w:val="0"/>
        <w:spacing w:after="0" w:line="240" w:lineRule="auto"/>
        <w:jc w:val="both"/>
        <w:rPr>
          <w:rFonts w:ascii="Georgia" w:hAnsi="Georgia" w:cs="Times New Roman"/>
          <w:color w:val="000000"/>
          <w:sz w:val="24"/>
          <w:szCs w:val="24"/>
        </w:rPr>
      </w:pPr>
    </w:p>
    <w:p w14:paraId="49F34198" w14:textId="6BA2852E" w:rsidR="00401A44" w:rsidRPr="0004769E" w:rsidRDefault="00401A44" w:rsidP="00ED428E">
      <w:pPr>
        <w:widowControl w:val="0"/>
        <w:autoSpaceDE w:val="0"/>
        <w:autoSpaceDN w:val="0"/>
        <w:adjustRightInd w:val="0"/>
        <w:spacing w:before="400" w:after="0" w:line="240" w:lineRule="auto"/>
        <w:jc w:val="both"/>
        <w:rPr>
          <w:rFonts w:ascii="Georgia" w:hAnsi="Georgia" w:cs="Times New Roman"/>
          <w:color w:val="000000"/>
          <w:sz w:val="24"/>
          <w:szCs w:val="24"/>
        </w:rPr>
      </w:pPr>
      <w:bookmarkStart w:id="43" w:name="co_anchor_I6766959F89ED4418A0D2D9514041E"/>
      <w:bookmarkEnd w:id="43"/>
    </w:p>
    <w:p w14:paraId="1428422F"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44" w:name="co_anchor_ID3DDD7678B994B3EA05CE5C67E4DE"/>
      <w:bookmarkEnd w:id="44"/>
    </w:p>
    <w:p w14:paraId="677FB002" w14:textId="77777777" w:rsidR="00401A44" w:rsidRPr="0004769E" w:rsidRDefault="00401A44" w:rsidP="00401A44">
      <w:pPr>
        <w:widowControl w:val="0"/>
        <w:autoSpaceDE w:val="0"/>
        <w:autoSpaceDN w:val="0"/>
        <w:adjustRightInd w:val="0"/>
        <w:spacing w:before="200" w:after="0" w:line="240" w:lineRule="auto"/>
        <w:jc w:val="both"/>
        <w:rPr>
          <w:rFonts w:ascii="Georgia" w:hAnsi="Georgia" w:cs="Times New Roman"/>
          <w:sz w:val="24"/>
          <w:szCs w:val="24"/>
        </w:rPr>
      </w:pPr>
      <w:r w:rsidRPr="0004769E">
        <w:rPr>
          <w:rFonts w:ascii="Georgia" w:hAnsi="Georgia" w:cs="Times New Roman"/>
          <w:sz w:val="24"/>
          <w:szCs w:val="24"/>
        </w:rPr>
        <w:t>Note: Authority cited: Section 23077, Business and Professions Code; and Article XX, Section 22, California Constitution. Reference: Section 23083, Business and Professions Code; and Article XX, Section 22, California Constitution.</w:t>
      </w:r>
    </w:p>
    <w:p w14:paraId="289019A4" w14:textId="77777777" w:rsidR="00401A44" w:rsidRPr="00AE0DCE" w:rsidRDefault="00401A44" w:rsidP="00401A44">
      <w:pPr>
        <w:rPr>
          <w:rFonts w:ascii="Georgia" w:hAnsi="Georgia" w:cs="Times New Roman"/>
          <w:sz w:val="24"/>
          <w:szCs w:val="24"/>
        </w:rPr>
      </w:pPr>
    </w:p>
    <w:p w14:paraId="3B34650C" w14:textId="77777777" w:rsidR="00401A44" w:rsidRPr="00AE0DCE" w:rsidRDefault="00401A44" w:rsidP="00401A44">
      <w:pPr>
        <w:rPr>
          <w:rFonts w:ascii="Georgia" w:hAnsi="Georgia" w:cs="Times New Roman"/>
          <w:sz w:val="24"/>
          <w:szCs w:val="24"/>
        </w:rPr>
      </w:pPr>
      <w:r w:rsidRPr="00AE0DCE">
        <w:rPr>
          <w:rFonts w:ascii="Georgia" w:hAnsi="Georgia" w:cs="Times New Roman"/>
          <w:sz w:val="24"/>
          <w:szCs w:val="24"/>
        </w:rPr>
        <w:br w:type="page"/>
      </w:r>
    </w:p>
    <w:p w14:paraId="6180123D" w14:textId="068FF1F5" w:rsidR="004F632D" w:rsidRPr="00AE0DCE" w:rsidRDefault="004F632D" w:rsidP="004F632D">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lastRenderedPageBreak/>
        <w:t>4 CCR § 197</w:t>
      </w:r>
      <w:r>
        <w:rPr>
          <w:rFonts w:ascii="Georgia" w:hAnsi="Georgia" w:cs="Times New Roman"/>
          <w:color w:val="000000"/>
          <w:sz w:val="24"/>
          <w:szCs w:val="24"/>
        </w:rPr>
        <w:t>.1</w:t>
      </w:r>
    </w:p>
    <w:p w14:paraId="09488B60" w14:textId="0C2C0182" w:rsidR="004F632D" w:rsidRPr="00AE0DCE" w:rsidRDefault="004F632D" w:rsidP="004F632D">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u w:val="single"/>
        </w:rPr>
      </w:pPr>
      <w:r w:rsidRPr="00396D23">
        <w:rPr>
          <w:rFonts w:ascii="Georgia" w:hAnsi="Georgia" w:cs="Times New Roman"/>
          <w:color w:val="252525"/>
          <w:sz w:val="24"/>
          <w:szCs w:val="24"/>
          <w:u w:val="single"/>
        </w:rPr>
        <w:t>§ 197.1. Quorum.</w:t>
      </w:r>
    </w:p>
    <w:p w14:paraId="58F32B8A" w14:textId="03DA29AC" w:rsidR="004F632D" w:rsidRPr="004F632D" w:rsidRDefault="004F632D" w:rsidP="00401A44">
      <w:pPr>
        <w:widowControl w:val="0"/>
        <w:autoSpaceDE w:val="0"/>
        <w:autoSpaceDN w:val="0"/>
        <w:adjustRightInd w:val="0"/>
        <w:spacing w:before="400" w:after="0" w:line="240" w:lineRule="auto"/>
        <w:jc w:val="center"/>
        <w:rPr>
          <w:rFonts w:ascii="Georgia" w:hAnsi="Georgia" w:cs="Times New Roman"/>
          <w:color w:val="000000"/>
          <w:sz w:val="24"/>
          <w:szCs w:val="24"/>
          <w:u w:val="single"/>
        </w:rPr>
      </w:pPr>
    </w:p>
    <w:p w14:paraId="2D5A9845" w14:textId="0E8E5F32" w:rsidR="004F632D" w:rsidRPr="004F632D" w:rsidRDefault="004F632D" w:rsidP="004F632D">
      <w:pPr>
        <w:widowControl w:val="0"/>
        <w:autoSpaceDE w:val="0"/>
        <w:autoSpaceDN w:val="0"/>
        <w:adjustRightInd w:val="0"/>
        <w:spacing w:before="400" w:after="0" w:line="240" w:lineRule="auto"/>
        <w:rPr>
          <w:rFonts w:ascii="Georgia" w:hAnsi="Georgia" w:cs="Times New Roman"/>
          <w:color w:val="000000"/>
          <w:sz w:val="24"/>
          <w:szCs w:val="24"/>
          <w:u w:val="single"/>
        </w:rPr>
      </w:pPr>
      <w:r w:rsidRPr="004F632D">
        <w:rPr>
          <w:rFonts w:ascii="Georgia" w:hAnsi="Georgia" w:cs="Times New Roman"/>
          <w:color w:val="000000"/>
          <w:sz w:val="24"/>
          <w:szCs w:val="24"/>
          <w:u w:val="single"/>
        </w:rPr>
        <w:t>(a) The Board may decide an appeal so long as there is a quorum of at least two members present for:</w:t>
      </w:r>
    </w:p>
    <w:p w14:paraId="68908810" w14:textId="12BAE60C" w:rsidR="004F632D" w:rsidRPr="004F632D" w:rsidRDefault="004F632D" w:rsidP="004F632D">
      <w:pPr>
        <w:widowControl w:val="0"/>
        <w:autoSpaceDE w:val="0"/>
        <w:autoSpaceDN w:val="0"/>
        <w:adjustRightInd w:val="0"/>
        <w:spacing w:before="400" w:after="0" w:line="240" w:lineRule="auto"/>
        <w:ind w:left="720"/>
        <w:rPr>
          <w:rFonts w:ascii="Georgia" w:hAnsi="Georgia" w:cs="Times New Roman"/>
          <w:color w:val="000000"/>
          <w:sz w:val="24"/>
          <w:szCs w:val="24"/>
          <w:u w:val="single"/>
        </w:rPr>
      </w:pPr>
      <w:r w:rsidRPr="004F632D">
        <w:rPr>
          <w:rFonts w:ascii="Georgia" w:hAnsi="Georgia" w:cs="Times New Roman"/>
          <w:color w:val="000000"/>
          <w:sz w:val="24"/>
          <w:szCs w:val="24"/>
          <w:u w:val="single"/>
        </w:rPr>
        <w:t>(1) oral argument and deliberation in closed session</w:t>
      </w:r>
      <w:r w:rsidR="003B475F" w:rsidRPr="003B475F">
        <w:rPr>
          <w:rFonts w:ascii="Georgia" w:hAnsi="Georgia" w:cs="Times New Roman"/>
          <w:b/>
          <w:bCs/>
          <w:i/>
          <w:iCs/>
          <w:strike/>
          <w:color w:val="000000"/>
          <w:sz w:val="24"/>
          <w:szCs w:val="24"/>
          <w:u w:val="single"/>
        </w:rPr>
        <w:t>,</w:t>
      </w:r>
      <w:r w:rsidR="003B475F">
        <w:rPr>
          <w:rFonts w:ascii="Georgia" w:hAnsi="Georgia" w:cs="Times New Roman"/>
          <w:b/>
          <w:bCs/>
          <w:i/>
          <w:iCs/>
          <w:color w:val="000000"/>
          <w:sz w:val="24"/>
          <w:szCs w:val="24"/>
          <w:u w:val="single"/>
        </w:rPr>
        <w:t xml:space="preserve">; </w:t>
      </w:r>
      <w:r w:rsidRPr="004F632D">
        <w:rPr>
          <w:rFonts w:ascii="Georgia" w:hAnsi="Georgia" w:cs="Times New Roman"/>
          <w:color w:val="000000"/>
          <w:sz w:val="24"/>
          <w:szCs w:val="24"/>
          <w:u w:val="single"/>
        </w:rPr>
        <w:t>or</w:t>
      </w:r>
      <w:r w:rsidRPr="003B475F">
        <w:rPr>
          <w:rFonts w:ascii="Georgia" w:hAnsi="Georgia" w:cs="Times New Roman"/>
          <w:b/>
          <w:bCs/>
          <w:i/>
          <w:iCs/>
          <w:strike/>
          <w:color w:val="000000"/>
          <w:sz w:val="24"/>
          <w:szCs w:val="24"/>
          <w:u w:val="single"/>
        </w:rPr>
        <w:t>;</w:t>
      </w:r>
    </w:p>
    <w:p w14:paraId="2A2C2630" w14:textId="3D8C337E" w:rsidR="004F632D" w:rsidRPr="004F632D" w:rsidRDefault="004F632D" w:rsidP="004F632D">
      <w:pPr>
        <w:widowControl w:val="0"/>
        <w:autoSpaceDE w:val="0"/>
        <w:autoSpaceDN w:val="0"/>
        <w:adjustRightInd w:val="0"/>
        <w:spacing w:before="400" w:after="0" w:line="240" w:lineRule="auto"/>
        <w:ind w:left="720"/>
        <w:rPr>
          <w:rFonts w:ascii="Georgia" w:hAnsi="Georgia" w:cs="Times New Roman"/>
          <w:color w:val="000000"/>
          <w:sz w:val="24"/>
          <w:szCs w:val="24"/>
          <w:u w:val="single"/>
        </w:rPr>
      </w:pPr>
      <w:r w:rsidRPr="004F632D">
        <w:rPr>
          <w:rFonts w:ascii="Georgia" w:hAnsi="Georgia" w:cs="Times New Roman"/>
          <w:color w:val="000000"/>
          <w:sz w:val="24"/>
          <w:szCs w:val="24"/>
          <w:u w:val="single"/>
        </w:rPr>
        <w:t>(2)  deliberation in closed session where an appeal has been submitted on the pleadings.</w:t>
      </w:r>
    </w:p>
    <w:p w14:paraId="7CB4B631" w14:textId="73548EB3" w:rsidR="004F632D" w:rsidRPr="004F632D" w:rsidRDefault="004F632D" w:rsidP="004F632D">
      <w:pPr>
        <w:widowControl w:val="0"/>
        <w:autoSpaceDE w:val="0"/>
        <w:autoSpaceDN w:val="0"/>
        <w:adjustRightInd w:val="0"/>
        <w:spacing w:before="400" w:after="0" w:line="240" w:lineRule="auto"/>
        <w:rPr>
          <w:rFonts w:ascii="Georgia" w:hAnsi="Georgia" w:cs="Times New Roman"/>
          <w:color w:val="000000"/>
          <w:sz w:val="24"/>
          <w:szCs w:val="24"/>
          <w:u w:val="single"/>
        </w:rPr>
      </w:pPr>
      <w:r w:rsidRPr="004F632D">
        <w:rPr>
          <w:rFonts w:ascii="Georgia" w:hAnsi="Georgia" w:cs="Times New Roman"/>
          <w:color w:val="000000"/>
          <w:sz w:val="24"/>
          <w:szCs w:val="24"/>
          <w:u w:val="single"/>
        </w:rPr>
        <w:t xml:space="preserve">(b) In the event there are three members appointed to the Board, and a two-member quorum cannot reach a unanimous decision, oral argument and deliberation in closed session will be continued </w:t>
      </w:r>
      <w:r w:rsidRPr="00D6757E">
        <w:rPr>
          <w:rFonts w:ascii="Georgia" w:hAnsi="Georgia" w:cs="Times New Roman"/>
          <w:dstrike/>
          <w:color w:val="000000"/>
          <w:sz w:val="24"/>
          <w:szCs w:val="24"/>
          <w:u w:val="single"/>
        </w:rPr>
        <w:t>for</w:t>
      </w:r>
      <w:r w:rsidR="00D6757E" w:rsidRPr="00D6757E">
        <w:rPr>
          <w:rFonts w:ascii="Georgia" w:hAnsi="Georgia" w:cs="Times New Roman"/>
          <w:color w:val="000000"/>
          <w:sz w:val="24"/>
          <w:szCs w:val="24"/>
          <w:u w:val="double"/>
        </w:rPr>
        <w:t>to</w:t>
      </w:r>
      <w:r w:rsidRPr="004F632D">
        <w:rPr>
          <w:rFonts w:ascii="Georgia" w:hAnsi="Georgia" w:cs="Times New Roman"/>
          <w:color w:val="000000"/>
          <w:sz w:val="24"/>
          <w:szCs w:val="24"/>
          <w:u w:val="single"/>
        </w:rPr>
        <w:t xml:space="preserve"> a time when the third member can be present.</w:t>
      </w:r>
    </w:p>
    <w:p w14:paraId="77AB7883" w14:textId="77777777" w:rsidR="004F632D" w:rsidRPr="004F632D" w:rsidRDefault="004F632D" w:rsidP="004F632D">
      <w:pPr>
        <w:widowControl w:val="0"/>
        <w:autoSpaceDE w:val="0"/>
        <w:autoSpaceDN w:val="0"/>
        <w:adjustRightInd w:val="0"/>
        <w:spacing w:before="400" w:after="0" w:line="240" w:lineRule="auto"/>
        <w:rPr>
          <w:rFonts w:ascii="Georgia" w:hAnsi="Georgia" w:cs="Times New Roman"/>
          <w:color w:val="000000"/>
          <w:sz w:val="24"/>
          <w:szCs w:val="24"/>
          <w:u w:val="single"/>
        </w:rPr>
      </w:pPr>
      <w:r w:rsidRPr="004F632D">
        <w:rPr>
          <w:rFonts w:ascii="Georgia" w:hAnsi="Georgia" w:cs="Times New Roman"/>
          <w:color w:val="000000"/>
          <w:sz w:val="24"/>
          <w:szCs w:val="24"/>
          <w:u w:val="single"/>
        </w:rPr>
        <w:t>(c) In the event there are only two members appointed to the Board, and the Board cannot reach a unanimous decision, the Department’s decision shall stand.</w:t>
      </w:r>
    </w:p>
    <w:p w14:paraId="637D6B79" w14:textId="5F3256DF" w:rsidR="004F632D" w:rsidRDefault="004F632D" w:rsidP="004F632D">
      <w:pPr>
        <w:widowControl w:val="0"/>
        <w:autoSpaceDE w:val="0"/>
        <w:autoSpaceDN w:val="0"/>
        <w:adjustRightInd w:val="0"/>
        <w:spacing w:before="400" w:after="0" w:line="240" w:lineRule="auto"/>
        <w:rPr>
          <w:rFonts w:ascii="Georgia" w:hAnsi="Georgia" w:cs="Times New Roman"/>
          <w:color w:val="000000"/>
          <w:sz w:val="24"/>
          <w:szCs w:val="24"/>
        </w:rPr>
      </w:pPr>
    </w:p>
    <w:p w14:paraId="293B9FC6" w14:textId="553CFB7E" w:rsidR="00D609A2" w:rsidRPr="00752161" w:rsidRDefault="00D609A2" w:rsidP="004F632D">
      <w:pPr>
        <w:widowControl w:val="0"/>
        <w:autoSpaceDE w:val="0"/>
        <w:autoSpaceDN w:val="0"/>
        <w:adjustRightInd w:val="0"/>
        <w:spacing w:before="400" w:after="0" w:line="240" w:lineRule="auto"/>
        <w:rPr>
          <w:rFonts w:ascii="Georgia" w:hAnsi="Georgia" w:cs="Times New Roman"/>
          <w:color w:val="000000"/>
          <w:sz w:val="24"/>
          <w:szCs w:val="24"/>
          <w:u w:val="single"/>
        </w:rPr>
      </w:pPr>
      <w:r w:rsidRPr="00752161">
        <w:rPr>
          <w:rFonts w:ascii="Georgia" w:hAnsi="Georgia" w:cs="Times New Roman"/>
          <w:sz w:val="24"/>
          <w:szCs w:val="24"/>
          <w:u w:val="single"/>
        </w:rPr>
        <w:t xml:space="preserve">Note: Authority cited: Section 23077, Business and Professions Code; and Article XX, Section 22, California Constitution. Reference: </w:t>
      </w:r>
      <w:r w:rsidR="00B25C57" w:rsidRPr="00E7077F">
        <w:rPr>
          <w:rFonts w:ascii="Georgia" w:hAnsi="Georgia" w:cs="Times New Roman"/>
          <w:sz w:val="24"/>
          <w:szCs w:val="24"/>
          <w:u w:val="double"/>
        </w:rPr>
        <w:t>Section 23077, Business and Professions Code; Article XX, Section 22, California Constitution</w:t>
      </w:r>
      <w:r w:rsidR="00C76552">
        <w:rPr>
          <w:rFonts w:ascii="Georgia" w:hAnsi="Georgia" w:cs="Times New Roman"/>
          <w:sz w:val="24"/>
          <w:szCs w:val="24"/>
          <w:u w:val="single"/>
        </w:rPr>
        <w:t>;</w:t>
      </w:r>
      <w:r w:rsidR="00B25C57" w:rsidRPr="00752161">
        <w:rPr>
          <w:rFonts w:ascii="Georgia" w:hAnsi="Georgia" w:cs="Times New Roman"/>
          <w:i/>
          <w:iCs/>
          <w:sz w:val="24"/>
          <w:szCs w:val="24"/>
          <w:u w:val="single"/>
        </w:rPr>
        <w:t xml:space="preserve"> </w:t>
      </w:r>
      <w:r w:rsidRPr="00535F7B">
        <w:rPr>
          <w:rFonts w:ascii="Georgia" w:hAnsi="Georgia" w:cs="Times New Roman"/>
          <w:b/>
          <w:bCs/>
          <w:i/>
          <w:iCs/>
          <w:sz w:val="24"/>
          <w:szCs w:val="24"/>
          <w:u w:val="single"/>
        </w:rPr>
        <w:t xml:space="preserve">Clark v. City of Hermosa Beach </w:t>
      </w:r>
      <w:r w:rsidRPr="00535F7B">
        <w:rPr>
          <w:rFonts w:ascii="Georgia" w:hAnsi="Georgia" w:cs="Times New Roman"/>
          <w:b/>
          <w:bCs/>
          <w:sz w:val="24"/>
          <w:szCs w:val="24"/>
          <w:u w:val="single"/>
        </w:rPr>
        <w:t xml:space="preserve">(1996) 48 Cal.App.4th 1152, 1176 [56 Cal.Rptr.2d 223]; </w:t>
      </w:r>
      <w:r w:rsidRPr="00535F7B">
        <w:rPr>
          <w:rFonts w:ascii="Georgia" w:hAnsi="Georgia" w:cs="Times New Roman"/>
          <w:b/>
          <w:bCs/>
          <w:i/>
          <w:iCs/>
          <w:sz w:val="24"/>
          <w:szCs w:val="24"/>
          <w:u w:val="single"/>
        </w:rPr>
        <w:t>Lopez</w:t>
      </w:r>
      <w:r w:rsidRPr="00535F7B">
        <w:rPr>
          <w:rFonts w:ascii="Georgia" w:hAnsi="Georgia" w:cs="Times New Roman"/>
          <w:b/>
          <w:bCs/>
          <w:sz w:val="24"/>
          <w:szCs w:val="24"/>
          <w:u w:val="single"/>
        </w:rPr>
        <w:t xml:space="preserve"> </w:t>
      </w:r>
      <w:r w:rsidRPr="00535F7B">
        <w:rPr>
          <w:rFonts w:ascii="Georgia" w:hAnsi="Georgia" w:cs="Times New Roman"/>
          <w:b/>
          <w:bCs/>
          <w:i/>
          <w:iCs/>
          <w:sz w:val="24"/>
          <w:szCs w:val="24"/>
          <w:u w:val="single"/>
        </w:rPr>
        <w:t xml:space="preserve">v. Imperial County Sheriff’s Office </w:t>
      </w:r>
      <w:r w:rsidRPr="00535F7B">
        <w:rPr>
          <w:rFonts w:ascii="Georgia" w:hAnsi="Georgia" w:cs="Times New Roman"/>
          <w:b/>
          <w:bCs/>
          <w:sz w:val="24"/>
          <w:szCs w:val="24"/>
          <w:u w:val="single"/>
        </w:rPr>
        <w:t>(2008) 165 Cal.App.4th 1, 4 [80 Cal.Rptr.3d 557, 559].</w:t>
      </w:r>
    </w:p>
    <w:p w14:paraId="70F2F59C" w14:textId="77777777" w:rsidR="004F632D" w:rsidRDefault="004F632D"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34F84F54" w14:textId="77777777" w:rsidR="004F632D" w:rsidRDefault="004F632D"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13CB5109" w14:textId="77777777" w:rsidR="004F632D" w:rsidRDefault="004F632D"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1BBD2C11" w14:textId="77777777" w:rsidR="004F632D" w:rsidRDefault="004F632D"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7A57ACF4" w14:textId="77777777" w:rsidR="004F632D" w:rsidRDefault="004F632D"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74CDC74C" w14:textId="77777777" w:rsidR="004F632D" w:rsidRDefault="004F632D"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p>
    <w:p w14:paraId="582A13A0" w14:textId="2D500834" w:rsidR="004419B7" w:rsidRDefault="004419B7" w:rsidP="00D609A2">
      <w:pPr>
        <w:widowControl w:val="0"/>
        <w:autoSpaceDE w:val="0"/>
        <w:autoSpaceDN w:val="0"/>
        <w:adjustRightInd w:val="0"/>
        <w:spacing w:before="400" w:after="0" w:line="240" w:lineRule="auto"/>
        <w:rPr>
          <w:rFonts w:ascii="Georgia" w:hAnsi="Georgia" w:cs="Times New Roman"/>
          <w:color w:val="000000"/>
          <w:sz w:val="24"/>
          <w:szCs w:val="24"/>
        </w:rPr>
      </w:pPr>
    </w:p>
    <w:p w14:paraId="6415473D" w14:textId="1563B230" w:rsidR="00401A44" w:rsidRPr="00AE0DCE" w:rsidRDefault="00401A44" w:rsidP="00401A44">
      <w:pPr>
        <w:widowControl w:val="0"/>
        <w:autoSpaceDE w:val="0"/>
        <w:autoSpaceDN w:val="0"/>
        <w:adjustRightInd w:val="0"/>
        <w:spacing w:before="400" w:after="0" w:line="240" w:lineRule="auto"/>
        <w:jc w:val="center"/>
        <w:rPr>
          <w:rFonts w:ascii="Georgia" w:hAnsi="Georgia" w:cs="Times New Roman"/>
          <w:color w:val="000000"/>
          <w:sz w:val="24"/>
          <w:szCs w:val="24"/>
        </w:rPr>
      </w:pPr>
      <w:r w:rsidRPr="00AE0DCE">
        <w:rPr>
          <w:rFonts w:ascii="Georgia" w:hAnsi="Georgia" w:cs="Times New Roman"/>
          <w:color w:val="000000"/>
          <w:sz w:val="24"/>
          <w:szCs w:val="24"/>
        </w:rPr>
        <w:t>4 CCR § 198</w:t>
      </w:r>
    </w:p>
    <w:p w14:paraId="1F5ACCBF" w14:textId="0009EDFE" w:rsidR="00401A44" w:rsidRPr="00AE0DCE" w:rsidRDefault="00401A44" w:rsidP="00401A44">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rPr>
      </w:pPr>
      <w:r w:rsidRPr="00AE0DCE">
        <w:rPr>
          <w:rFonts w:ascii="Georgia" w:hAnsi="Georgia" w:cs="Times New Roman"/>
          <w:color w:val="252525"/>
          <w:sz w:val="24"/>
          <w:szCs w:val="24"/>
        </w:rPr>
        <w:t xml:space="preserve">§ 198. </w:t>
      </w:r>
      <w:r w:rsidRPr="0032761E">
        <w:rPr>
          <w:rFonts w:ascii="Georgia" w:hAnsi="Georgia" w:cs="Times New Roman"/>
          <w:strike/>
          <w:color w:val="252525"/>
          <w:sz w:val="24"/>
          <w:szCs w:val="24"/>
        </w:rPr>
        <w:t>Nature of</w:t>
      </w:r>
      <w:r w:rsidRPr="00AE0DCE">
        <w:rPr>
          <w:rFonts w:ascii="Georgia" w:hAnsi="Georgia" w:cs="Times New Roman"/>
          <w:color w:val="252525"/>
          <w:sz w:val="24"/>
          <w:szCs w:val="24"/>
        </w:rPr>
        <w:t xml:space="preserve"> </w:t>
      </w:r>
      <w:r w:rsidR="0032761E" w:rsidRPr="0032761E">
        <w:rPr>
          <w:rFonts w:ascii="Georgia" w:hAnsi="Georgia" w:cs="Times New Roman"/>
          <w:color w:val="252525"/>
          <w:sz w:val="24"/>
          <w:szCs w:val="24"/>
          <w:u w:val="single"/>
        </w:rPr>
        <w:t xml:space="preserve">New </w:t>
      </w:r>
      <w:r w:rsidRPr="00AE0DCE">
        <w:rPr>
          <w:rFonts w:ascii="Georgia" w:hAnsi="Georgia" w:cs="Times New Roman"/>
          <w:color w:val="252525"/>
          <w:sz w:val="24"/>
          <w:szCs w:val="24"/>
        </w:rPr>
        <w:t>Evidence</w:t>
      </w:r>
      <w:r w:rsidRPr="0032761E">
        <w:rPr>
          <w:rFonts w:ascii="Georgia" w:hAnsi="Georgia" w:cs="Times New Roman"/>
          <w:strike/>
          <w:color w:val="252525"/>
          <w:sz w:val="24"/>
          <w:szCs w:val="24"/>
        </w:rPr>
        <w:t xml:space="preserve"> and Showing</w:t>
      </w:r>
      <w:r w:rsidRPr="00AE0DCE">
        <w:rPr>
          <w:rFonts w:ascii="Georgia" w:hAnsi="Georgia" w:cs="Times New Roman"/>
          <w:color w:val="252525"/>
          <w:sz w:val="24"/>
          <w:szCs w:val="24"/>
        </w:rPr>
        <w:t>.</w:t>
      </w:r>
    </w:p>
    <w:p w14:paraId="796D9034"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45" w:name="co_anchor_ICEC0C3C16E444F8D9BF55CD45D13E"/>
      <w:bookmarkEnd w:id="45"/>
    </w:p>
    <w:p w14:paraId="7B420C67"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46" w:name="co_anchor_IBEC4800AD1464335B01232B32675D"/>
      <w:bookmarkEnd w:id="46"/>
    </w:p>
    <w:p w14:paraId="40466517" w14:textId="1FAE123F" w:rsidR="00401A44" w:rsidRPr="0004769E" w:rsidRDefault="00401A44" w:rsidP="00401A44">
      <w:pPr>
        <w:pStyle w:val="ListParagraph"/>
        <w:widowControl w:val="0"/>
        <w:numPr>
          <w:ilvl w:val="0"/>
          <w:numId w:val="1"/>
        </w:numPr>
        <w:autoSpaceDE w:val="0"/>
        <w:autoSpaceDN w:val="0"/>
        <w:adjustRightInd w:val="0"/>
        <w:spacing w:before="200" w:after="0" w:line="240" w:lineRule="auto"/>
        <w:jc w:val="both"/>
        <w:rPr>
          <w:rFonts w:ascii="Georgia" w:hAnsi="Georgia" w:cs="Times New Roman"/>
          <w:color w:val="000000"/>
          <w:sz w:val="24"/>
          <w:szCs w:val="24"/>
        </w:rPr>
      </w:pPr>
      <w:r w:rsidRPr="00AE0DCE">
        <w:rPr>
          <w:rFonts w:ascii="Georgia" w:hAnsi="Georgia" w:cs="Times New Roman"/>
          <w:color w:val="000000"/>
          <w:sz w:val="24"/>
          <w:szCs w:val="24"/>
        </w:rPr>
        <w:t>When the Board is requested to remand the case to the Department for reconsideration upon the ground that there is relevant evidence which, in the exercise of reasonable diligence, could not have been produced at the hearing before the Department, the party making such request must, in the form of a declaration or affidavit, set forth:</w:t>
      </w:r>
      <w:bookmarkStart w:id="47" w:name="co_anchor_I7C0C9065E0314C589A02C0E2EF801"/>
      <w:bookmarkEnd w:id="47"/>
    </w:p>
    <w:p w14:paraId="31E72998" w14:textId="73FEC24A" w:rsidR="00401A44" w:rsidRPr="0004769E" w:rsidRDefault="00401A44" w:rsidP="00AE0DCE">
      <w:pPr>
        <w:widowControl w:val="0"/>
        <w:autoSpaceDE w:val="0"/>
        <w:autoSpaceDN w:val="0"/>
        <w:adjustRightInd w:val="0"/>
        <w:spacing w:before="200" w:after="0" w:line="240" w:lineRule="auto"/>
        <w:ind w:left="720"/>
        <w:jc w:val="both"/>
        <w:rPr>
          <w:rFonts w:ascii="Georgia" w:hAnsi="Georgia" w:cs="Times New Roman"/>
          <w:color w:val="000000"/>
          <w:sz w:val="24"/>
          <w:szCs w:val="24"/>
        </w:rPr>
      </w:pPr>
      <w:r w:rsidRPr="0004769E">
        <w:rPr>
          <w:rFonts w:ascii="Georgia" w:hAnsi="Georgia" w:cs="Times New Roman"/>
          <w:color w:val="000000"/>
          <w:sz w:val="24"/>
          <w:szCs w:val="24"/>
        </w:rPr>
        <w:t>(1) The substance of the newly-discovered evidence;</w:t>
      </w:r>
      <w:bookmarkStart w:id="48" w:name="co_anchor_IEE07105454A34A89AD9B0A0FCAC78"/>
      <w:bookmarkEnd w:id="48"/>
    </w:p>
    <w:p w14:paraId="60A7D4EF" w14:textId="0F70950F" w:rsidR="00401A44" w:rsidRPr="0004769E" w:rsidRDefault="00401A44" w:rsidP="00AE0DCE">
      <w:pPr>
        <w:widowControl w:val="0"/>
        <w:autoSpaceDE w:val="0"/>
        <w:autoSpaceDN w:val="0"/>
        <w:adjustRightInd w:val="0"/>
        <w:spacing w:before="200" w:after="0" w:line="240" w:lineRule="auto"/>
        <w:ind w:left="720"/>
        <w:jc w:val="both"/>
        <w:rPr>
          <w:rFonts w:ascii="Georgia" w:hAnsi="Georgia" w:cs="Times New Roman"/>
          <w:color w:val="000000"/>
          <w:sz w:val="24"/>
          <w:szCs w:val="24"/>
        </w:rPr>
      </w:pPr>
      <w:r w:rsidRPr="0004769E">
        <w:rPr>
          <w:rFonts w:ascii="Georgia" w:hAnsi="Georgia" w:cs="Times New Roman"/>
          <w:color w:val="000000"/>
          <w:sz w:val="24"/>
          <w:szCs w:val="24"/>
        </w:rPr>
        <w:t>(2) Its relevancy and that part of the record to which it pertains;</w:t>
      </w:r>
      <w:bookmarkStart w:id="49" w:name="co_anchor_I27AA09F2E510442D90B91A4FA77D0"/>
      <w:bookmarkEnd w:id="49"/>
    </w:p>
    <w:p w14:paraId="7C7CF5CB" w14:textId="6D1323CF" w:rsidR="00401A44" w:rsidRPr="0004769E" w:rsidRDefault="00401A44" w:rsidP="00AE0DCE">
      <w:pPr>
        <w:widowControl w:val="0"/>
        <w:autoSpaceDE w:val="0"/>
        <w:autoSpaceDN w:val="0"/>
        <w:adjustRightInd w:val="0"/>
        <w:spacing w:before="200" w:after="0" w:line="240" w:lineRule="auto"/>
        <w:ind w:left="720"/>
        <w:jc w:val="both"/>
        <w:rPr>
          <w:rFonts w:ascii="Georgia" w:hAnsi="Georgia" w:cs="Times New Roman"/>
          <w:color w:val="000000"/>
          <w:sz w:val="24"/>
          <w:szCs w:val="24"/>
        </w:rPr>
      </w:pPr>
      <w:r w:rsidRPr="0004769E">
        <w:rPr>
          <w:rFonts w:ascii="Georgia" w:hAnsi="Georgia" w:cs="Times New Roman"/>
          <w:color w:val="000000"/>
          <w:sz w:val="24"/>
          <w:szCs w:val="24"/>
        </w:rPr>
        <w:t>(3) Names of witnesses to be produced and their expected testimony;</w:t>
      </w:r>
      <w:bookmarkStart w:id="50" w:name="co_anchor_IA280C6D365B046349B17478077DCD"/>
      <w:bookmarkEnd w:id="50"/>
    </w:p>
    <w:p w14:paraId="0C07A2CD" w14:textId="1251A15B" w:rsidR="00401A44" w:rsidRPr="0004769E" w:rsidRDefault="00401A44" w:rsidP="00AE0DCE">
      <w:pPr>
        <w:widowControl w:val="0"/>
        <w:autoSpaceDE w:val="0"/>
        <w:autoSpaceDN w:val="0"/>
        <w:adjustRightInd w:val="0"/>
        <w:spacing w:before="200" w:after="0" w:line="240" w:lineRule="auto"/>
        <w:ind w:left="720"/>
        <w:jc w:val="both"/>
        <w:rPr>
          <w:rFonts w:ascii="Georgia" w:hAnsi="Georgia" w:cs="Times New Roman"/>
          <w:color w:val="000000"/>
          <w:sz w:val="24"/>
          <w:szCs w:val="24"/>
        </w:rPr>
      </w:pPr>
      <w:r w:rsidRPr="0004769E">
        <w:rPr>
          <w:rFonts w:ascii="Georgia" w:hAnsi="Georgia" w:cs="Times New Roman"/>
          <w:color w:val="000000"/>
          <w:sz w:val="24"/>
          <w:szCs w:val="24"/>
        </w:rPr>
        <w:t>(4) Nature of any exhibits to be introduced;</w:t>
      </w:r>
      <w:bookmarkStart w:id="51" w:name="co_anchor_I5DC92B5A153749B9955AA5E046E9C"/>
      <w:bookmarkEnd w:id="51"/>
    </w:p>
    <w:p w14:paraId="1BFD53E3" w14:textId="22ACF1F6" w:rsidR="00401A44" w:rsidRPr="0004769E" w:rsidRDefault="00401A44" w:rsidP="00AE0DCE">
      <w:pPr>
        <w:widowControl w:val="0"/>
        <w:autoSpaceDE w:val="0"/>
        <w:autoSpaceDN w:val="0"/>
        <w:adjustRightInd w:val="0"/>
        <w:spacing w:before="200" w:after="0" w:line="240" w:lineRule="auto"/>
        <w:ind w:left="720"/>
        <w:jc w:val="both"/>
        <w:rPr>
          <w:rFonts w:ascii="Georgia" w:hAnsi="Georgia" w:cs="Times New Roman"/>
          <w:color w:val="000000"/>
          <w:sz w:val="24"/>
          <w:szCs w:val="24"/>
        </w:rPr>
      </w:pPr>
      <w:r w:rsidRPr="0004769E">
        <w:rPr>
          <w:rFonts w:ascii="Georgia" w:hAnsi="Georgia" w:cs="Times New Roman"/>
          <w:color w:val="000000"/>
          <w:sz w:val="24"/>
          <w:szCs w:val="24"/>
        </w:rPr>
        <w:t>(5) A</w:t>
      </w:r>
      <w:r w:rsidR="00C417B3" w:rsidRPr="0004769E">
        <w:rPr>
          <w:rFonts w:ascii="Georgia" w:hAnsi="Georgia" w:cs="Times New Roman"/>
          <w:color w:val="000000"/>
          <w:sz w:val="24"/>
          <w:szCs w:val="24"/>
        </w:rPr>
        <w:t xml:space="preserve"> </w:t>
      </w:r>
      <w:r w:rsidRPr="0004769E">
        <w:rPr>
          <w:rFonts w:ascii="Georgia" w:hAnsi="Georgia" w:cs="Times New Roman"/>
          <w:color w:val="000000"/>
          <w:sz w:val="24"/>
          <w:szCs w:val="24"/>
        </w:rPr>
        <w:t>detailed statement of the reasons why such evidence could not, with due diligence, have been discovered and produced at the hearing before the Department.</w:t>
      </w:r>
    </w:p>
    <w:p w14:paraId="6087F4E5" w14:textId="77777777" w:rsidR="00401A44" w:rsidRPr="0004769E" w:rsidRDefault="00401A44" w:rsidP="00AE0DCE">
      <w:pPr>
        <w:widowControl w:val="0"/>
        <w:autoSpaceDE w:val="0"/>
        <w:autoSpaceDN w:val="0"/>
        <w:adjustRightInd w:val="0"/>
        <w:spacing w:after="0" w:line="240" w:lineRule="auto"/>
        <w:ind w:left="720"/>
        <w:jc w:val="both"/>
        <w:rPr>
          <w:rFonts w:ascii="Georgia" w:hAnsi="Georgia" w:cs="Times New Roman"/>
          <w:color w:val="000000"/>
          <w:sz w:val="24"/>
          <w:szCs w:val="24"/>
        </w:rPr>
      </w:pPr>
      <w:r w:rsidRPr="0004769E">
        <w:rPr>
          <w:rFonts w:ascii="Georgia" w:hAnsi="Georgia" w:cs="Times New Roman"/>
          <w:color w:val="000000"/>
          <w:sz w:val="24"/>
          <w:szCs w:val="24"/>
        </w:rPr>
        <w:t> </w:t>
      </w:r>
    </w:p>
    <w:p w14:paraId="5ACACF54"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52" w:name="co_anchor_I353F157371ED4FF29ACCED42D9CF9"/>
      <w:bookmarkEnd w:id="52"/>
    </w:p>
    <w:p w14:paraId="3180B710" w14:textId="76DEE900" w:rsidR="00401A44" w:rsidRPr="00AE0DCE" w:rsidRDefault="00401A44" w:rsidP="00AE0DCE">
      <w:pPr>
        <w:pStyle w:val="ListParagraph"/>
        <w:widowControl w:val="0"/>
        <w:numPr>
          <w:ilvl w:val="0"/>
          <w:numId w:val="1"/>
        </w:numPr>
        <w:autoSpaceDE w:val="0"/>
        <w:autoSpaceDN w:val="0"/>
        <w:adjustRightInd w:val="0"/>
        <w:spacing w:after="0" w:line="240" w:lineRule="auto"/>
        <w:jc w:val="both"/>
        <w:rPr>
          <w:rFonts w:ascii="Georgia" w:hAnsi="Georgia" w:cs="Times New Roman"/>
          <w:color w:val="000000"/>
          <w:sz w:val="24"/>
          <w:szCs w:val="24"/>
        </w:rPr>
      </w:pPr>
      <w:r w:rsidRPr="00AE0DCE">
        <w:rPr>
          <w:rFonts w:ascii="Georgia" w:hAnsi="Georgia" w:cs="Times New Roman"/>
          <w:color w:val="000000"/>
          <w:sz w:val="24"/>
          <w:szCs w:val="24"/>
        </w:rPr>
        <w:t>Merely cumulative evidence</w:t>
      </w:r>
      <w:r w:rsidR="00E2381B">
        <w:rPr>
          <w:rFonts w:ascii="Georgia" w:hAnsi="Georgia" w:cs="Times New Roman"/>
          <w:color w:val="000000"/>
          <w:sz w:val="24"/>
          <w:szCs w:val="24"/>
        </w:rPr>
        <w:t xml:space="preserve"> </w:t>
      </w:r>
      <w:r w:rsidR="00E2381B" w:rsidRPr="00E2381B">
        <w:rPr>
          <w:rFonts w:ascii="Georgia" w:hAnsi="Georgia" w:cs="Times New Roman"/>
          <w:dstrike/>
          <w:color w:val="000000"/>
          <w:sz w:val="24"/>
          <w:szCs w:val="24"/>
          <w:u w:val="single"/>
        </w:rPr>
        <w:t>or the exclusion of evidence</w:t>
      </w:r>
      <w:r w:rsidR="008E39C8">
        <w:rPr>
          <w:rFonts w:ascii="Georgia" w:hAnsi="Georgia" w:cs="Times New Roman"/>
          <w:dstrike/>
          <w:color w:val="000000"/>
          <w:sz w:val="24"/>
          <w:szCs w:val="24"/>
          <w:u w:val="single"/>
        </w:rPr>
        <w:t xml:space="preserve"> </w:t>
      </w:r>
      <w:r w:rsidRPr="00AE0DCE">
        <w:rPr>
          <w:rFonts w:ascii="Georgia" w:hAnsi="Georgia" w:cs="Times New Roman"/>
          <w:color w:val="000000"/>
          <w:sz w:val="24"/>
          <w:szCs w:val="24"/>
        </w:rPr>
        <w:t>shall not constitute a valid ground for remand.</w:t>
      </w:r>
    </w:p>
    <w:p w14:paraId="31FBA9B8"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 </w:t>
      </w:r>
    </w:p>
    <w:p w14:paraId="18B6E9B5" w14:textId="77777777" w:rsidR="00401A44" w:rsidRPr="0004769E" w:rsidRDefault="00401A44" w:rsidP="00401A44">
      <w:pPr>
        <w:widowControl w:val="0"/>
        <w:autoSpaceDE w:val="0"/>
        <w:autoSpaceDN w:val="0"/>
        <w:adjustRightInd w:val="0"/>
        <w:spacing w:before="200" w:after="0" w:line="240" w:lineRule="auto"/>
        <w:jc w:val="both"/>
        <w:rPr>
          <w:rFonts w:ascii="Georgia" w:hAnsi="Georgia" w:cs="Times New Roman"/>
          <w:sz w:val="24"/>
          <w:szCs w:val="24"/>
        </w:rPr>
      </w:pPr>
      <w:bookmarkStart w:id="53" w:name="co_anchor_I7D411851FAFD4BB291DED017F31F1"/>
      <w:bookmarkEnd w:id="53"/>
      <w:r w:rsidRPr="0004769E">
        <w:rPr>
          <w:rFonts w:ascii="Georgia" w:hAnsi="Georgia" w:cs="Times New Roman"/>
          <w:sz w:val="24"/>
          <w:szCs w:val="24"/>
        </w:rPr>
        <w:t>Note: Authority cited: Section 23077, Business and Professions Code; and Article XX, Section 22, California Constitution. Reference: Sections 23084 and 23085, Business and Professions Code; and Article XX, Section 22, California Constitution.</w:t>
      </w:r>
    </w:p>
    <w:p w14:paraId="3C308B0A" w14:textId="77777777" w:rsidR="00401A44" w:rsidRPr="00AE0DCE" w:rsidRDefault="00401A44" w:rsidP="00401A44">
      <w:pPr>
        <w:rPr>
          <w:rFonts w:ascii="Georgia" w:hAnsi="Georgia" w:cs="Times New Roman"/>
          <w:sz w:val="24"/>
          <w:szCs w:val="24"/>
        </w:rPr>
      </w:pPr>
    </w:p>
    <w:p w14:paraId="2D52C0A5" w14:textId="77777777" w:rsidR="00401A44" w:rsidRPr="00AE0DCE" w:rsidRDefault="00401A44" w:rsidP="00401A44">
      <w:pPr>
        <w:rPr>
          <w:rFonts w:ascii="Georgia" w:hAnsi="Georgia" w:cs="Times New Roman"/>
          <w:sz w:val="24"/>
          <w:szCs w:val="24"/>
        </w:rPr>
      </w:pPr>
      <w:r w:rsidRPr="00AE0DCE">
        <w:rPr>
          <w:rFonts w:ascii="Georgia" w:hAnsi="Georgia" w:cs="Times New Roman"/>
          <w:sz w:val="24"/>
          <w:szCs w:val="24"/>
        </w:rPr>
        <w:br w:type="page"/>
      </w:r>
    </w:p>
    <w:p w14:paraId="75191EF2" w14:textId="11083D67" w:rsidR="00401A44" w:rsidRPr="00AE0DCE" w:rsidRDefault="00401A44" w:rsidP="00015CF3">
      <w:pPr>
        <w:widowControl w:val="0"/>
        <w:autoSpaceDE w:val="0"/>
        <w:autoSpaceDN w:val="0"/>
        <w:adjustRightInd w:val="0"/>
        <w:spacing w:before="400" w:after="0" w:line="240" w:lineRule="auto"/>
        <w:jc w:val="center"/>
        <w:rPr>
          <w:rFonts w:ascii="Georgia" w:hAnsi="Georgia" w:cs="Times New Roman"/>
          <w:color w:val="000000"/>
          <w:sz w:val="24"/>
          <w:szCs w:val="24"/>
        </w:rPr>
      </w:pPr>
      <w:bookmarkStart w:id="54" w:name="co_anchor_I48B1B6F84EF64D3EA56F7B5C74978"/>
      <w:bookmarkStart w:id="55" w:name="co_anchor_I5C1DE76E564F4AC98EE5F79E6A2E9"/>
      <w:bookmarkStart w:id="56" w:name="co_anchor_I32EAFF48557247E1BB0F8DA8B3110"/>
      <w:bookmarkEnd w:id="54"/>
      <w:bookmarkEnd w:id="55"/>
      <w:bookmarkEnd w:id="56"/>
      <w:r w:rsidRPr="00AE0DCE">
        <w:rPr>
          <w:rFonts w:ascii="Georgia" w:hAnsi="Georgia" w:cs="Times New Roman"/>
          <w:color w:val="000000"/>
          <w:sz w:val="24"/>
          <w:szCs w:val="24"/>
        </w:rPr>
        <w:lastRenderedPageBreak/>
        <w:t>4 CCR § 199</w:t>
      </w:r>
    </w:p>
    <w:p w14:paraId="288C027B" w14:textId="5AC91086" w:rsidR="00401A44" w:rsidRPr="00AD1CD5" w:rsidRDefault="00401A44" w:rsidP="00AD1CD5">
      <w:pPr>
        <w:widowControl w:val="0"/>
        <w:autoSpaceDE w:val="0"/>
        <w:autoSpaceDN w:val="0"/>
        <w:adjustRightInd w:val="0"/>
        <w:spacing w:before="200" w:after="400" w:line="240" w:lineRule="auto"/>
        <w:ind w:left="100" w:right="100"/>
        <w:jc w:val="center"/>
        <w:rPr>
          <w:rFonts w:ascii="Georgia" w:hAnsi="Georgia" w:cs="Times New Roman"/>
          <w:color w:val="252525"/>
          <w:sz w:val="24"/>
          <w:szCs w:val="24"/>
        </w:rPr>
      </w:pPr>
      <w:r w:rsidRPr="00AE0DCE">
        <w:rPr>
          <w:rFonts w:ascii="Georgia" w:hAnsi="Georgia" w:cs="Times New Roman"/>
          <w:color w:val="252525"/>
          <w:sz w:val="24"/>
          <w:szCs w:val="24"/>
        </w:rPr>
        <w:t>§ 199. Dismissal of Appeal.</w:t>
      </w:r>
      <w:bookmarkStart w:id="57" w:name="co_anchor_I97EEC08440C64E239AC03B0A77DD8"/>
      <w:bookmarkEnd w:id="57"/>
    </w:p>
    <w:p w14:paraId="1E47E3E1"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bookmarkStart w:id="58" w:name="co_anchor_I39643F8A1BF24DFC994B1F5396B1A"/>
      <w:bookmarkEnd w:id="58"/>
    </w:p>
    <w:p w14:paraId="46FDF53F" w14:textId="1E577609" w:rsidR="00401A44" w:rsidRPr="0004769E" w:rsidRDefault="00401A44" w:rsidP="00401A44">
      <w:pPr>
        <w:widowControl w:val="0"/>
        <w:autoSpaceDE w:val="0"/>
        <w:autoSpaceDN w:val="0"/>
        <w:adjustRightInd w:val="0"/>
        <w:spacing w:before="200"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 xml:space="preserve">The Board </w:t>
      </w:r>
      <w:r w:rsidRPr="006E5B2D">
        <w:rPr>
          <w:rFonts w:ascii="Georgia" w:hAnsi="Georgia" w:cs="Times New Roman"/>
          <w:strike/>
          <w:color w:val="000000"/>
          <w:sz w:val="24"/>
          <w:szCs w:val="24"/>
        </w:rPr>
        <w:t>may</w:t>
      </w:r>
      <w:r w:rsidR="006E5B2D">
        <w:rPr>
          <w:rFonts w:ascii="Georgia" w:hAnsi="Georgia" w:cs="Times New Roman"/>
          <w:color w:val="000000"/>
          <w:sz w:val="24"/>
          <w:szCs w:val="24"/>
        </w:rPr>
        <w:t xml:space="preserve"> </w:t>
      </w:r>
      <w:r w:rsidR="006E5B2D" w:rsidRPr="006E5B2D">
        <w:rPr>
          <w:rFonts w:ascii="Georgia" w:hAnsi="Georgia" w:cs="Times New Roman"/>
          <w:color w:val="000000"/>
          <w:sz w:val="24"/>
          <w:szCs w:val="24"/>
          <w:u w:val="single"/>
        </w:rPr>
        <w:t>shall</w:t>
      </w:r>
      <w:r w:rsidRPr="0004769E">
        <w:rPr>
          <w:rFonts w:ascii="Georgia" w:hAnsi="Georgia" w:cs="Times New Roman"/>
          <w:color w:val="000000"/>
          <w:sz w:val="24"/>
          <w:szCs w:val="24"/>
        </w:rPr>
        <w:t xml:space="preserve"> issue an order dismissing an appeal:</w:t>
      </w:r>
    </w:p>
    <w:p w14:paraId="4713D549" w14:textId="68869AAE"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 </w:t>
      </w:r>
      <w:bookmarkStart w:id="59" w:name="co_anchor_I5A70A25C96C14B499A4B8BEB93733"/>
      <w:bookmarkEnd w:id="59"/>
    </w:p>
    <w:p w14:paraId="165F2829" w14:textId="1C57EEF2" w:rsidR="00401A44" w:rsidRPr="0004769E" w:rsidRDefault="00401A44" w:rsidP="00604139">
      <w:pPr>
        <w:widowControl w:val="0"/>
        <w:autoSpaceDE w:val="0"/>
        <w:autoSpaceDN w:val="0"/>
        <w:adjustRightInd w:val="0"/>
        <w:spacing w:before="200"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 xml:space="preserve">(a) Upon appellant filing </w:t>
      </w:r>
      <w:r w:rsidR="006E5B2D" w:rsidRPr="006E5B2D">
        <w:rPr>
          <w:rFonts w:ascii="Georgia" w:hAnsi="Georgia" w:cs="Times New Roman"/>
          <w:color w:val="000000"/>
          <w:sz w:val="24"/>
          <w:szCs w:val="24"/>
          <w:u w:val="single"/>
        </w:rPr>
        <w:t>a request to dismiss the appeal with the Board</w:t>
      </w:r>
      <w:r w:rsidR="006E5B2D" w:rsidRPr="006E5B2D">
        <w:rPr>
          <w:rFonts w:ascii="Georgia" w:hAnsi="Georgia" w:cs="Times New Roman"/>
          <w:color w:val="000000"/>
          <w:sz w:val="24"/>
          <w:szCs w:val="24"/>
        </w:rPr>
        <w:t xml:space="preserve"> </w:t>
      </w:r>
      <w:r w:rsidRPr="006E5B2D">
        <w:rPr>
          <w:rFonts w:ascii="Georgia" w:hAnsi="Georgia" w:cs="Times New Roman"/>
          <w:strike/>
          <w:color w:val="000000"/>
          <w:sz w:val="24"/>
          <w:szCs w:val="24"/>
        </w:rPr>
        <w:t>with the Board a request to dismiss the appeal</w:t>
      </w:r>
      <w:r w:rsidRPr="0004769E">
        <w:rPr>
          <w:rFonts w:ascii="Georgia" w:hAnsi="Georgia" w:cs="Times New Roman"/>
          <w:color w:val="000000"/>
          <w:sz w:val="24"/>
          <w:szCs w:val="24"/>
        </w:rPr>
        <w:t>;</w:t>
      </w:r>
      <w:bookmarkStart w:id="60" w:name="co_anchor_IC377F9D8006F48EC9B4C5F58FF316"/>
      <w:bookmarkEnd w:id="60"/>
    </w:p>
    <w:p w14:paraId="44DF71AA" w14:textId="457EE6B8" w:rsidR="00401A44" w:rsidRPr="0004769E" w:rsidRDefault="00401A44" w:rsidP="00604139">
      <w:pPr>
        <w:widowControl w:val="0"/>
        <w:autoSpaceDE w:val="0"/>
        <w:autoSpaceDN w:val="0"/>
        <w:adjustRightInd w:val="0"/>
        <w:spacing w:before="200"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 xml:space="preserve">(b) Upon motion of a party, or </w:t>
      </w:r>
      <w:r w:rsidRPr="006E5B2D">
        <w:rPr>
          <w:rFonts w:ascii="Georgia" w:hAnsi="Georgia" w:cs="Times New Roman"/>
          <w:strike/>
          <w:color w:val="000000"/>
          <w:sz w:val="24"/>
          <w:szCs w:val="24"/>
        </w:rPr>
        <w:t>the Board itself</w:t>
      </w:r>
      <w:r w:rsidR="006E5B2D" w:rsidRPr="006E5B2D">
        <w:rPr>
          <w:rFonts w:ascii="Georgia" w:eastAsiaTheme="minorEastAsia" w:hAnsi="Georgia" w:cs="Times New Roman"/>
          <w:color w:val="000000"/>
          <w:sz w:val="20"/>
          <w:szCs w:val="20"/>
        </w:rPr>
        <w:t xml:space="preserve"> </w:t>
      </w:r>
      <w:r w:rsidR="006E5B2D" w:rsidRPr="006E5B2D">
        <w:rPr>
          <w:rFonts w:ascii="Georgia" w:hAnsi="Georgia" w:cs="Times New Roman"/>
          <w:color w:val="000000"/>
          <w:sz w:val="24"/>
          <w:szCs w:val="24"/>
          <w:u w:val="single"/>
        </w:rPr>
        <w:t>upon the Board’s own notice to the parties</w:t>
      </w:r>
      <w:r w:rsidRPr="0004769E">
        <w:rPr>
          <w:rFonts w:ascii="Georgia" w:hAnsi="Georgia" w:cs="Times New Roman"/>
          <w:color w:val="000000"/>
          <w:sz w:val="24"/>
          <w:szCs w:val="24"/>
        </w:rPr>
        <w:t>, that appellant has failed to</w:t>
      </w:r>
      <w:r w:rsidR="006E5B2D" w:rsidRPr="006E5B2D">
        <w:t xml:space="preserve"> </w:t>
      </w:r>
      <w:r w:rsidR="006E5B2D" w:rsidRPr="006E5B2D">
        <w:rPr>
          <w:rFonts w:ascii="Georgia" w:hAnsi="Georgia" w:cs="Times New Roman"/>
          <w:color w:val="000000"/>
          <w:sz w:val="24"/>
          <w:szCs w:val="24"/>
          <w:u w:val="single"/>
        </w:rPr>
        <w:t>timely file the Notice of Appeal or pay for the record o</w:t>
      </w:r>
      <w:r w:rsidR="006619E1">
        <w:rPr>
          <w:rFonts w:ascii="Georgia" w:hAnsi="Georgia" w:cs="Times New Roman"/>
          <w:color w:val="000000"/>
          <w:sz w:val="24"/>
          <w:szCs w:val="24"/>
          <w:u w:val="single"/>
        </w:rPr>
        <w:t>n</w:t>
      </w:r>
      <w:r w:rsidR="006E5B2D" w:rsidRPr="006E5B2D">
        <w:rPr>
          <w:rFonts w:ascii="Georgia" w:hAnsi="Georgia" w:cs="Times New Roman"/>
          <w:color w:val="000000"/>
          <w:sz w:val="24"/>
          <w:szCs w:val="24"/>
          <w:u w:val="single"/>
        </w:rPr>
        <w:t xml:space="preserve"> appeal as set forth in sections 183 and 187</w:t>
      </w:r>
      <w:r w:rsidRPr="0004769E">
        <w:rPr>
          <w:rFonts w:ascii="Georgia" w:hAnsi="Georgia" w:cs="Times New Roman"/>
          <w:color w:val="000000"/>
          <w:sz w:val="24"/>
          <w:szCs w:val="24"/>
        </w:rPr>
        <w:t xml:space="preserve"> </w:t>
      </w:r>
      <w:r w:rsidRPr="006E5B2D">
        <w:rPr>
          <w:rFonts w:ascii="Georgia" w:hAnsi="Georgia" w:cs="Times New Roman"/>
          <w:strike/>
          <w:color w:val="000000"/>
          <w:sz w:val="24"/>
          <w:szCs w:val="24"/>
        </w:rPr>
        <w:t>perfect his appeal by failure to timely file same or to pay the amount specified pursuant to Sections 187 and 190 of these rules</w:t>
      </w:r>
      <w:r w:rsidRPr="0004769E">
        <w:rPr>
          <w:rFonts w:ascii="Georgia" w:hAnsi="Georgia" w:cs="Times New Roman"/>
          <w:color w:val="000000"/>
          <w:sz w:val="24"/>
          <w:szCs w:val="24"/>
        </w:rPr>
        <w:t>;</w:t>
      </w:r>
      <w:bookmarkStart w:id="61" w:name="co_anchor_I93086A25F85341489840C3298AAC5"/>
      <w:bookmarkEnd w:id="61"/>
    </w:p>
    <w:p w14:paraId="13E758E4" w14:textId="0C7C38F8" w:rsidR="00401A44" w:rsidRPr="006E5B2D" w:rsidRDefault="00401A44" w:rsidP="00604139">
      <w:pPr>
        <w:widowControl w:val="0"/>
        <w:autoSpaceDE w:val="0"/>
        <w:autoSpaceDN w:val="0"/>
        <w:adjustRightInd w:val="0"/>
        <w:spacing w:before="200" w:after="0" w:line="240" w:lineRule="auto"/>
        <w:jc w:val="both"/>
        <w:rPr>
          <w:rFonts w:ascii="Georgia" w:hAnsi="Georgia" w:cs="Times New Roman"/>
          <w:strike/>
          <w:color w:val="000000"/>
          <w:sz w:val="24"/>
          <w:szCs w:val="24"/>
        </w:rPr>
      </w:pPr>
      <w:r w:rsidRPr="0004769E">
        <w:rPr>
          <w:rFonts w:ascii="Georgia" w:hAnsi="Georgia" w:cs="Times New Roman"/>
          <w:color w:val="000000"/>
          <w:sz w:val="24"/>
          <w:szCs w:val="24"/>
        </w:rPr>
        <w:t xml:space="preserve">(c) Upon certification by the Department that reconsideration has been granted </w:t>
      </w:r>
      <w:r w:rsidRPr="00447577">
        <w:rPr>
          <w:rFonts w:ascii="Georgia" w:hAnsi="Georgia" w:cs="Times New Roman"/>
          <w:dstrike/>
          <w:color w:val="000000"/>
          <w:sz w:val="24"/>
          <w:szCs w:val="24"/>
        </w:rPr>
        <w:t>in the case</w:t>
      </w:r>
      <w:r w:rsidR="00447577" w:rsidRPr="00447577">
        <w:rPr>
          <w:rFonts w:ascii="Georgia" w:hAnsi="Georgia" w:cs="Times New Roman"/>
          <w:dstrike/>
          <w:color w:val="000000"/>
          <w:sz w:val="24"/>
          <w:szCs w:val="24"/>
        </w:rPr>
        <w:t>,</w:t>
      </w:r>
      <w:r w:rsidR="006E5B2D" w:rsidRPr="00447577">
        <w:rPr>
          <w:dstrike/>
        </w:rPr>
        <w:t xml:space="preserve"> </w:t>
      </w:r>
      <w:r w:rsidR="006E5B2D" w:rsidRPr="006E5B2D">
        <w:rPr>
          <w:rFonts w:ascii="Georgia" w:hAnsi="Georgia" w:cs="Times New Roman"/>
          <w:color w:val="000000"/>
          <w:sz w:val="24"/>
          <w:szCs w:val="24"/>
          <w:u w:val="single"/>
        </w:rPr>
        <w:t>after the Notice of Appeal has been filed, and dismissal on this ground shall be without prejudice to the submission of a subsequent appeal in the same case;</w:t>
      </w:r>
      <w:r w:rsidRPr="006E5B2D">
        <w:rPr>
          <w:rFonts w:ascii="Georgia" w:hAnsi="Georgia" w:cs="Times New Roman"/>
          <w:strike/>
          <w:color w:val="000000"/>
          <w:sz w:val="24"/>
          <w:szCs w:val="24"/>
        </w:rPr>
        <w:t>said dismissal to be without prejudice to the filing of a subsequent appeal</w:t>
      </w:r>
      <w:bookmarkStart w:id="62" w:name="co_anchor_I23D1911064BC47FB825885C9016F9"/>
      <w:bookmarkEnd w:id="62"/>
      <w:r w:rsidR="00447577" w:rsidRPr="00447577">
        <w:rPr>
          <w:rFonts w:ascii="Georgia" w:hAnsi="Georgia" w:cs="Times New Roman"/>
          <w:dstrike/>
          <w:color w:val="000000"/>
          <w:sz w:val="24"/>
          <w:szCs w:val="24"/>
        </w:rPr>
        <w:t>; or</w:t>
      </w:r>
    </w:p>
    <w:p w14:paraId="755CB88E" w14:textId="12D3BF87" w:rsidR="006E5B2D" w:rsidRPr="006E5B2D" w:rsidRDefault="00401A44" w:rsidP="006E5B2D">
      <w:pPr>
        <w:widowControl w:val="0"/>
        <w:autoSpaceDE w:val="0"/>
        <w:autoSpaceDN w:val="0"/>
        <w:adjustRightInd w:val="0"/>
        <w:spacing w:before="200" w:after="0" w:line="240" w:lineRule="auto"/>
        <w:jc w:val="both"/>
        <w:rPr>
          <w:rFonts w:ascii="Georgia" w:hAnsi="Georgia" w:cs="Times New Roman"/>
          <w:color w:val="000000"/>
          <w:sz w:val="24"/>
          <w:szCs w:val="24"/>
          <w:u w:val="single"/>
        </w:rPr>
      </w:pPr>
      <w:r w:rsidRPr="0004769E">
        <w:rPr>
          <w:rFonts w:ascii="Georgia" w:hAnsi="Georgia" w:cs="Times New Roman"/>
          <w:color w:val="000000"/>
          <w:sz w:val="24"/>
          <w:szCs w:val="24"/>
        </w:rPr>
        <w:t xml:space="preserve">(d) Upon a motion by </w:t>
      </w:r>
      <w:r w:rsidRPr="006E5B2D">
        <w:rPr>
          <w:rFonts w:ascii="Georgia" w:hAnsi="Georgia" w:cs="Times New Roman"/>
          <w:strike/>
          <w:color w:val="000000"/>
          <w:sz w:val="24"/>
          <w:szCs w:val="24"/>
        </w:rPr>
        <w:t>the Department or other</w:t>
      </w:r>
      <w:r w:rsidR="006E5B2D">
        <w:rPr>
          <w:rFonts w:ascii="Georgia" w:hAnsi="Georgia" w:cs="Times New Roman"/>
          <w:strike/>
          <w:color w:val="000000"/>
          <w:sz w:val="24"/>
          <w:szCs w:val="24"/>
        </w:rPr>
        <w:t xml:space="preserve"> </w:t>
      </w:r>
      <w:r w:rsidR="006E5B2D" w:rsidRPr="006E5B2D">
        <w:rPr>
          <w:rFonts w:ascii="Georgia" w:hAnsi="Georgia" w:cs="Times New Roman"/>
          <w:color w:val="000000"/>
          <w:sz w:val="24"/>
          <w:szCs w:val="24"/>
          <w:u w:val="single"/>
        </w:rPr>
        <w:t>any</w:t>
      </w:r>
      <w:r w:rsidRPr="006E5B2D">
        <w:rPr>
          <w:rFonts w:ascii="Georgia" w:hAnsi="Georgia" w:cs="Times New Roman"/>
          <w:color w:val="000000"/>
          <w:sz w:val="24"/>
          <w:szCs w:val="24"/>
          <w:u w:val="single"/>
        </w:rPr>
        <w:t xml:space="preserve"> </w:t>
      </w:r>
      <w:r w:rsidRPr="0004769E">
        <w:rPr>
          <w:rFonts w:ascii="Georgia" w:hAnsi="Georgia" w:cs="Times New Roman"/>
          <w:color w:val="000000"/>
          <w:sz w:val="24"/>
          <w:szCs w:val="24"/>
        </w:rPr>
        <w:t xml:space="preserve">party, or upon the Board’s own </w:t>
      </w:r>
      <w:r w:rsidR="006E5B2D" w:rsidRPr="006E5B2D">
        <w:rPr>
          <w:rFonts w:ascii="Georgia" w:hAnsi="Georgia" w:cs="Times New Roman"/>
          <w:strike/>
          <w:color w:val="000000"/>
          <w:sz w:val="24"/>
          <w:szCs w:val="24"/>
        </w:rPr>
        <w:t>motion</w:t>
      </w:r>
      <w:r w:rsidR="006E5B2D">
        <w:rPr>
          <w:rFonts w:ascii="Georgia" w:hAnsi="Georgia" w:cs="Times New Roman"/>
          <w:color w:val="000000"/>
          <w:sz w:val="24"/>
          <w:szCs w:val="24"/>
        </w:rPr>
        <w:t xml:space="preserve"> </w:t>
      </w:r>
      <w:r w:rsidR="006E5B2D" w:rsidRPr="006E5B2D">
        <w:rPr>
          <w:rFonts w:ascii="Georgia" w:hAnsi="Georgia" w:cs="Times New Roman"/>
          <w:color w:val="000000"/>
          <w:sz w:val="24"/>
          <w:szCs w:val="24"/>
          <w:u w:val="single"/>
        </w:rPr>
        <w:t>notice to the parties</w:t>
      </w:r>
      <w:r w:rsidRPr="0004769E">
        <w:rPr>
          <w:rFonts w:ascii="Georgia" w:hAnsi="Georgia" w:cs="Times New Roman"/>
          <w:color w:val="000000"/>
          <w:sz w:val="24"/>
          <w:szCs w:val="24"/>
        </w:rPr>
        <w:t>, where sufficient cause exists for dismissal.</w:t>
      </w:r>
      <w:r w:rsidR="006E5B2D" w:rsidRPr="006E5B2D">
        <w:rPr>
          <w:rFonts w:ascii="Georgia" w:eastAsiaTheme="minorEastAsia" w:hAnsi="Georgia" w:cs="Times New Roman"/>
          <w:color w:val="000000"/>
          <w:sz w:val="20"/>
          <w:szCs w:val="20"/>
        </w:rPr>
        <w:t xml:space="preserve"> </w:t>
      </w:r>
      <w:r w:rsidR="006E5B2D" w:rsidRPr="006E5B2D">
        <w:rPr>
          <w:rFonts w:ascii="Georgia" w:hAnsi="Georgia" w:cs="Times New Roman"/>
          <w:color w:val="000000"/>
          <w:sz w:val="24"/>
          <w:szCs w:val="24"/>
          <w:u w:val="single"/>
        </w:rPr>
        <w:t>In such an instance, the Board’s order shall set forth the sufficient cause for the dismissal</w:t>
      </w:r>
      <w:r w:rsidR="003216EE">
        <w:rPr>
          <w:rFonts w:ascii="Georgia" w:hAnsi="Georgia" w:cs="Times New Roman"/>
          <w:color w:val="000000"/>
          <w:sz w:val="24"/>
          <w:szCs w:val="24"/>
          <w:u w:val="single"/>
        </w:rPr>
        <w:t>;</w:t>
      </w:r>
      <w:r w:rsidR="00F45A14">
        <w:rPr>
          <w:rFonts w:ascii="Georgia" w:hAnsi="Georgia" w:cs="Times New Roman"/>
          <w:color w:val="000000"/>
          <w:sz w:val="24"/>
          <w:szCs w:val="24"/>
          <w:u w:val="single"/>
        </w:rPr>
        <w:t xml:space="preserve"> or</w:t>
      </w:r>
      <w:r w:rsidR="00F45A14" w:rsidRPr="00DC0960">
        <w:rPr>
          <w:rFonts w:ascii="Georgia" w:hAnsi="Georgia" w:cs="Times New Roman"/>
          <w:b/>
          <w:bCs/>
          <w:i/>
          <w:iCs/>
          <w:strike/>
          <w:color w:val="000000"/>
          <w:sz w:val="24"/>
          <w:szCs w:val="24"/>
          <w:u w:val="single"/>
        </w:rPr>
        <w:t>,</w:t>
      </w:r>
    </w:p>
    <w:p w14:paraId="01210D36" w14:textId="124FD4D1" w:rsidR="006E5B2D" w:rsidRPr="006E5B2D" w:rsidRDefault="006E5B2D" w:rsidP="006E5B2D">
      <w:pPr>
        <w:widowControl w:val="0"/>
        <w:autoSpaceDE w:val="0"/>
        <w:autoSpaceDN w:val="0"/>
        <w:adjustRightInd w:val="0"/>
        <w:spacing w:before="200" w:after="0" w:line="240" w:lineRule="auto"/>
        <w:jc w:val="both"/>
        <w:rPr>
          <w:rFonts w:ascii="Georgia" w:hAnsi="Georgia" w:cs="Times New Roman"/>
          <w:color w:val="000000"/>
          <w:sz w:val="24"/>
          <w:szCs w:val="24"/>
          <w:u w:val="single"/>
        </w:rPr>
      </w:pPr>
      <w:r w:rsidRPr="006E5B2D">
        <w:rPr>
          <w:rFonts w:ascii="Georgia" w:hAnsi="Georgia" w:cs="Times New Roman"/>
          <w:color w:val="000000"/>
          <w:sz w:val="24"/>
          <w:szCs w:val="24"/>
          <w:u w:val="single"/>
        </w:rPr>
        <w:t xml:space="preserve">(e) </w:t>
      </w:r>
      <w:r w:rsidR="00F45A14">
        <w:rPr>
          <w:rFonts w:ascii="Georgia" w:hAnsi="Georgia" w:cs="Times New Roman"/>
          <w:color w:val="000000"/>
          <w:sz w:val="24"/>
          <w:szCs w:val="24"/>
          <w:u w:val="single"/>
        </w:rPr>
        <w:t>Upon s</w:t>
      </w:r>
      <w:r w:rsidR="00F45A14" w:rsidRPr="006E5B2D">
        <w:rPr>
          <w:rFonts w:ascii="Georgia" w:hAnsi="Georgia" w:cs="Times New Roman"/>
          <w:color w:val="000000"/>
          <w:sz w:val="24"/>
          <w:szCs w:val="24"/>
          <w:u w:val="single"/>
        </w:rPr>
        <w:t xml:space="preserve">tipulation </w:t>
      </w:r>
      <w:r w:rsidRPr="006E5B2D">
        <w:rPr>
          <w:rFonts w:ascii="Georgia" w:hAnsi="Georgia" w:cs="Times New Roman"/>
          <w:color w:val="000000"/>
          <w:sz w:val="24"/>
          <w:szCs w:val="24"/>
          <w:u w:val="single"/>
        </w:rPr>
        <w:t>of the parties.</w:t>
      </w:r>
    </w:p>
    <w:p w14:paraId="03BDCAE0" w14:textId="77777777" w:rsidR="00401A44" w:rsidRPr="0004769E" w:rsidRDefault="00401A44" w:rsidP="00401A44">
      <w:pPr>
        <w:widowControl w:val="0"/>
        <w:autoSpaceDE w:val="0"/>
        <w:autoSpaceDN w:val="0"/>
        <w:adjustRightInd w:val="0"/>
        <w:spacing w:after="0" w:line="240" w:lineRule="auto"/>
        <w:jc w:val="both"/>
        <w:rPr>
          <w:rFonts w:ascii="Georgia" w:hAnsi="Georgia" w:cs="Times New Roman"/>
          <w:color w:val="000000"/>
          <w:sz w:val="24"/>
          <w:szCs w:val="24"/>
        </w:rPr>
      </w:pPr>
      <w:r w:rsidRPr="0004769E">
        <w:rPr>
          <w:rFonts w:ascii="Georgia" w:hAnsi="Georgia" w:cs="Times New Roman"/>
          <w:color w:val="000000"/>
          <w:sz w:val="24"/>
          <w:szCs w:val="24"/>
        </w:rPr>
        <w:t> </w:t>
      </w:r>
    </w:p>
    <w:p w14:paraId="1D4B0A18" w14:textId="77777777" w:rsidR="00401A44" w:rsidRPr="0004769E" w:rsidRDefault="00401A44" w:rsidP="00401A44">
      <w:pPr>
        <w:widowControl w:val="0"/>
        <w:autoSpaceDE w:val="0"/>
        <w:autoSpaceDN w:val="0"/>
        <w:adjustRightInd w:val="0"/>
        <w:spacing w:before="200" w:after="0" w:line="240" w:lineRule="auto"/>
        <w:jc w:val="both"/>
        <w:rPr>
          <w:rFonts w:ascii="Georgia" w:hAnsi="Georgia" w:cs="Times New Roman"/>
          <w:sz w:val="24"/>
          <w:szCs w:val="24"/>
        </w:rPr>
      </w:pPr>
      <w:bookmarkStart w:id="63" w:name="co_anchor_I4E19242CD47C4AAE8DD650643BCEE"/>
      <w:bookmarkEnd w:id="63"/>
      <w:r w:rsidRPr="0004769E">
        <w:rPr>
          <w:rFonts w:ascii="Georgia" w:hAnsi="Georgia" w:cs="Times New Roman"/>
          <w:sz w:val="24"/>
          <w:szCs w:val="24"/>
        </w:rPr>
        <w:t>Note: Authority cited: Section 23077, Business and Professions Code; and Article XX, Section 22, California Constitution. Reference: Sections 23081, 23083 and 23087, Business and Professions Code; Section 11521, Government Code; and Article XX, Section 22, California Constitution.</w:t>
      </w:r>
    </w:p>
    <w:p w14:paraId="62CEFB61" w14:textId="77777777" w:rsidR="00401A44" w:rsidRPr="00AE0DCE" w:rsidRDefault="00401A44" w:rsidP="00401A44">
      <w:pPr>
        <w:rPr>
          <w:rFonts w:ascii="Georgia" w:hAnsi="Georgia" w:cs="Times New Roman"/>
          <w:sz w:val="24"/>
          <w:szCs w:val="24"/>
        </w:rPr>
      </w:pPr>
    </w:p>
    <w:p w14:paraId="22900C94" w14:textId="03E70A11" w:rsidR="008E39C8" w:rsidRDefault="008E39C8" w:rsidP="00AD1CD5">
      <w:pPr>
        <w:rPr>
          <w:rFonts w:ascii="Georgia" w:hAnsi="Georgia" w:cs="Times New Roman"/>
          <w:sz w:val="24"/>
          <w:szCs w:val="24"/>
        </w:rPr>
      </w:pPr>
      <w:bookmarkStart w:id="64" w:name="co_anchor_IDB4DF0427C5940B49C97F7EAF4989"/>
      <w:bookmarkEnd w:id="64"/>
    </w:p>
    <w:p w14:paraId="7C1D1CCE" w14:textId="03D78EC1" w:rsidR="00B25F40" w:rsidRPr="00AD1CD5" w:rsidRDefault="00B25F40" w:rsidP="00AD1CD5">
      <w:pPr>
        <w:rPr>
          <w:rFonts w:ascii="Georgia" w:hAnsi="Georgia" w:cs="Times New Roman"/>
          <w:sz w:val="24"/>
          <w:szCs w:val="24"/>
        </w:rPr>
      </w:pPr>
    </w:p>
    <w:sectPr w:rsidR="00B25F40" w:rsidRPr="00AD1CD5" w:rsidSect="00DF0AFB">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21D63" w14:textId="77777777" w:rsidR="00CE22B5" w:rsidRDefault="00CE22B5" w:rsidP="00401A44">
      <w:pPr>
        <w:spacing w:after="0" w:line="240" w:lineRule="auto"/>
      </w:pPr>
      <w:r>
        <w:separator/>
      </w:r>
    </w:p>
  </w:endnote>
  <w:endnote w:type="continuationSeparator" w:id="0">
    <w:p w14:paraId="07D5B17E" w14:textId="77777777" w:rsidR="00CE22B5" w:rsidRDefault="00CE22B5" w:rsidP="0040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FED3" w14:textId="77777777" w:rsidR="00CE22B5" w:rsidRDefault="00CE22B5" w:rsidP="00401A44">
      <w:pPr>
        <w:spacing w:after="0" w:line="240" w:lineRule="auto"/>
      </w:pPr>
      <w:r>
        <w:separator/>
      </w:r>
    </w:p>
  </w:footnote>
  <w:footnote w:type="continuationSeparator" w:id="0">
    <w:p w14:paraId="491F14B7" w14:textId="77777777" w:rsidR="00CE22B5" w:rsidRDefault="00CE22B5" w:rsidP="00401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6E2" w14:textId="77777777" w:rsidR="00DF0AFB" w:rsidRPr="00067A27" w:rsidRDefault="00DF0AFB" w:rsidP="00DF0AFB">
    <w:pPr>
      <w:pStyle w:val="Header"/>
      <w:jc w:val="center"/>
      <w:rPr>
        <w:rFonts w:ascii="Georgia" w:hAnsi="Georgia"/>
        <w:sz w:val="24"/>
        <w:szCs w:val="24"/>
      </w:rPr>
    </w:pPr>
    <w:r w:rsidRPr="00067A27">
      <w:rPr>
        <w:rFonts w:ascii="Georgia" w:hAnsi="Georgia"/>
        <w:sz w:val="24"/>
        <w:szCs w:val="24"/>
      </w:rPr>
      <w:t>Legend</w:t>
    </w:r>
  </w:p>
  <w:tbl>
    <w:tblPr>
      <w:tblStyle w:val="TableGrid"/>
      <w:tblW w:w="9265" w:type="dxa"/>
      <w:tblLook w:val="04A0" w:firstRow="1" w:lastRow="0" w:firstColumn="1" w:lastColumn="0" w:noHBand="0" w:noVBand="1"/>
    </w:tblPr>
    <w:tblGrid>
      <w:gridCol w:w="4855"/>
      <w:gridCol w:w="4410"/>
    </w:tblGrid>
    <w:tr w:rsidR="00DF0AFB" w14:paraId="67B82496" w14:textId="77777777" w:rsidTr="003A3738">
      <w:trPr>
        <w:trHeight w:val="619"/>
      </w:trPr>
      <w:tc>
        <w:tcPr>
          <w:tcW w:w="4855" w:type="dxa"/>
        </w:tcPr>
        <w:p w14:paraId="5DE112FA" w14:textId="77777777" w:rsidR="00DF0AFB" w:rsidRDefault="00DF0AFB" w:rsidP="00DF0AFB">
          <w:pPr>
            <w:rPr>
              <w:rFonts w:ascii="Georgia" w:hAnsi="Georgia" w:cs="Times New Roman"/>
              <w:sz w:val="24"/>
              <w:szCs w:val="24"/>
            </w:rPr>
          </w:pPr>
          <w:r>
            <w:rPr>
              <w:rFonts w:ascii="Georgia" w:hAnsi="Georgia" w:cs="Times New Roman"/>
              <w:sz w:val="24"/>
              <w:szCs w:val="24"/>
            </w:rPr>
            <w:t>Text of Regulations Noticed to the Public</w:t>
          </w:r>
        </w:p>
      </w:tc>
      <w:tc>
        <w:tcPr>
          <w:tcW w:w="4410" w:type="dxa"/>
        </w:tcPr>
        <w:p w14:paraId="1EA1E9B9" w14:textId="77777777" w:rsidR="00DF0AFB" w:rsidRDefault="00DF0AFB" w:rsidP="00DF0AFB">
          <w:pPr>
            <w:rPr>
              <w:rFonts w:ascii="Georgia" w:hAnsi="Georgia" w:cs="Times New Roman"/>
              <w:sz w:val="24"/>
              <w:szCs w:val="24"/>
              <w:u w:val="single"/>
            </w:rPr>
          </w:pPr>
          <w:r>
            <w:rPr>
              <w:rFonts w:ascii="Georgia" w:hAnsi="Georgia" w:cs="Times New Roman"/>
              <w:sz w:val="24"/>
              <w:szCs w:val="24"/>
            </w:rPr>
            <w:t xml:space="preserve">Additions in </w:t>
          </w:r>
          <w:r>
            <w:rPr>
              <w:rFonts w:ascii="Georgia" w:hAnsi="Georgia" w:cs="Times New Roman"/>
              <w:sz w:val="24"/>
              <w:szCs w:val="24"/>
              <w:u w:val="single"/>
            </w:rPr>
            <w:t>underline</w:t>
          </w:r>
        </w:p>
        <w:p w14:paraId="44901D12" w14:textId="77777777" w:rsidR="00DF0AFB" w:rsidRPr="008E39C8" w:rsidRDefault="00DF0AFB" w:rsidP="00DF0AFB">
          <w:pPr>
            <w:rPr>
              <w:rFonts w:ascii="Georgia" w:hAnsi="Georgia" w:cs="Times New Roman"/>
              <w:strike/>
              <w:sz w:val="24"/>
              <w:szCs w:val="24"/>
            </w:rPr>
          </w:pPr>
          <w:r>
            <w:rPr>
              <w:rFonts w:ascii="Georgia" w:hAnsi="Georgia" w:cs="Times New Roman"/>
              <w:sz w:val="24"/>
              <w:szCs w:val="24"/>
            </w:rPr>
            <w:t xml:space="preserve">Deletions in </w:t>
          </w:r>
          <w:r>
            <w:rPr>
              <w:rFonts w:ascii="Georgia" w:hAnsi="Georgia" w:cs="Times New Roman"/>
              <w:strike/>
              <w:sz w:val="24"/>
              <w:szCs w:val="24"/>
            </w:rPr>
            <w:t>strikethrough</w:t>
          </w:r>
        </w:p>
      </w:tc>
    </w:tr>
    <w:tr w:rsidR="00DF0AFB" w14:paraId="146291E0" w14:textId="77777777" w:rsidTr="003A3738">
      <w:trPr>
        <w:trHeight w:val="619"/>
      </w:trPr>
      <w:tc>
        <w:tcPr>
          <w:tcW w:w="4855" w:type="dxa"/>
        </w:tcPr>
        <w:p w14:paraId="1E6081A9" w14:textId="77777777" w:rsidR="00DF0AFB" w:rsidRDefault="00DF0AFB" w:rsidP="00DF0AFB">
          <w:pPr>
            <w:rPr>
              <w:rFonts w:ascii="Georgia" w:hAnsi="Georgia" w:cs="Times New Roman"/>
              <w:sz w:val="24"/>
              <w:szCs w:val="24"/>
            </w:rPr>
          </w:pPr>
          <w:r>
            <w:rPr>
              <w:rFonts w:ascii="Georgia" w:hAnsi="Georgia" w:cs="Times New Roman"/>
              <w:sz w:val="24"/>
              <w:szCs w:val="24"/>
            </w:rPr>
            <w:t>Text of Modified Regulations Noticed to the Public</w:t>
          </w:r>
        </w:p>
      </w:tc>
      <w:tc>
        <w:tcPr>
          <w:tcW w:w="4410" w:type="dxa"/>
        </w:tcPr>
        <w:p w14:paraId="775AEAD6" w14:textId="77777777" w:rsidR="00DF0AFB" w:rsidRDefault="00DF0AFB" w:rsidP="00DF0AFB">
          <w:pPr>
            <w:rPr>
              <w:rFonts w:ascii="Georgia" w:hAnsi="Georgia" w:cs="Times New Roman"/>
              <w:sz w:val="24"/>
              <w:szCs w:val="24"/>
              <w:u w:val="double"/>
            </w:rPr>
          </w:pPr>
          <w:r>
            <w:rPr>
              <w:rFonts w:ascii="Georgia" w:hAnsi="Georgia" w:cs="Times New Roman"/>
              <w:sz w:val="24"/>
              <w:szCs w:val="24"/>
            </w:rPr>
            <w:t xml:space="preserve">Additions in </w:t>
          </w:r>
          <w:r w:rsidRPr="00835BDF">
            <w:rPr>
              <w:rFonts w:ascii="Georgia" w:hAnsi="Georgia" w:cs="Times New Roman"/>
              <w:sz w:val="24"/>
              <w:szCs w:val="24"/>
              <w:u w:val="double"/>
            </w:rPr>
            <w:t>double underline</w:t>
          </w:r>
        </w:p>
        <w:p w14:paraId="75F007A7" w14:textId="77777777" w:rsidR="00DF0AFB" w:rsidRPr="00835BDF" w:rsidRDefault="00DF0AFB" w:rsidP="00DF0AFB">
          <w:pPr>
            <w:rPr>
              <w:rFonts w:ascii="Georgia" w:hAnsi="Georgia" w:cs="Times New Roman"/>
              <w:sz w:val="24"/>
              <w:szCs w:val="24"/>
            </w:rPr>
          </w:pPr>
          <w:r>
            <w:rPr>
              <w:rFonts w:ascii="Georgia" w:hAnsi="Georgia" w:cs="Times New Roman"/>
              <w:sz w:val="24"/>
              <w:szCs w:val="24"/>
            </w:rPr>
            <w:t xml:space="preserve">Deletions in </w:t>
          </w:r>
          <w:r w:rsidRPr="00835BDF">
            <w:rPr>
              <w:rFonts w:ascii="Georgia" w:hAnsi="Georgia" w:cs="Times New Roman"/>
              <w:dstrike/>
              <w:sz w:val="24"/>
              <w:szCs w:val="24"/>
            </w:rPr>
            <w:t>double strikethrough</w:t>
          </w:r>
        </w:p>
      </w:tc>
    </w:tr>
    <w:tr w:rsidR="00DF0AFB" w14:paraId="042A6EF7" w14:textId="77777777" w:rsidTr="003A3738">
      <w:trPr>
        <w:trHeight w:val="727"/>
      </w:trPr>
      <w:tc>
        <w:tcPr>
          <w:tcW w:w="4855" w:type="dxa"/>
        </w:tcPr>
        <w:p w14:paraId="2482E9C3" w14:textId="77777777" w:rsidR="00DF0AFB" w:rsidRDefault="00DF0AFB" w:rsidP="00DF0AFB">
          <w:pPr>
            <w:rPr>
              <w:rFonts w:ascii="Georgia" w:hAnsi="Georgia" w:cs="Times New Roman"/>
              <w:sz w:val="24"/>
              <w:szCs w:val="24"/>
            </w:rPr>
          </w:pPr>
          <w:r>
            <w:rPr>
              <w:rFonts w:ascii="Georgia" w:hAnsi="Georgia" w:cs="Times New Roman"/>
              <w:sz w:val="24"/>
              <w:szCs w:val="24"/>
            </w:rPr>
            <w:t>Text of Second Modified Regulations Noticed to the Public</w:t>
          </w:r>
        </w:p>
      </w:tc>
      <w:tc>
        <w:tcPr>
          <w:tcW w:w="4410" w:type="dxa"/>
        </w:tcPr>
        <w:p w14:paraId="4D4E97D5" w14:textId="57D85E79" w:rsidR="00DF0AFB" w:rsidRDefault="00DF0AFB" w:rsidP="00DF0AFB">
          <w:pPr>
            <w:rPr>
              <w:rFonts w:ascii="Georgia" w:hAnsi="Georgia" w:cs="Times New Roman"/>
              <w:sz w:val="24"/>
              <w:szCs w:val="24"/>
            </w:rPr>
          </w:pPr>
          <w:r>
            <w:rPr>
              <w:rFonts w:ascii="Georgia" w:hAnsi="Georgia" w:cs="Times New Roman"/>
              <w:sz w:val="24"/>
              <w:szCs w:val="24"/>
            </w:rPr>
            <w:t xml:space="preserve">Additions in </w:t>
          </w:r>
          <w:r w:rsidR="005D6777" w:rsidRPr="005D6777">
            <w:rPr>
              <w:rFonts w:ascii="Georgia" w:hAnsi="Georgia" w:cs="Times New Roman"/>
              <w:b/>
              <w:bCs/>
              <w:i/>
              <w:iCs/>
              <w:sz w:val="24"/>
              <w:szCs w:val="24"/>
              <w:u w:val="single"/>
            </w:rPr>
            <w:t xml:space="preserve">bold, </w:t>
          </w:r>
          <w:r w:rsidRPr="005D6777">
            <w:rPr>
              <w:rFonts w:ascii="Georgia" w:hAnsi="Georgia" w:cs="Times New Roman"/>
              <w:b/>
              <w:bCs/>
              <w:i/>
              <w:iCs/>
              <w:sz w:val="24"/>
              <w:szCs w:val="24"/>
              <w:u w:val="single"/>
            </w:rPr>
            <w:t>underline and italics</w:t>
          </w:r>
        </w:p>
        <w:p w14:paraId="5B23B6D8" w14:textId="2408FB03" w:rsidR="00DF0AFB" w:rsidRPr="00835BDF" w:rsidRDefault="00DF0AFB" w:rsidP="00DF0AFB">
          <w:pPr>
            <w:rPr>
              <w:rFonts w:ascii="Georgia" w:hAnsi="Georgia" w:cs="Times New Roman"/>
              <w:i/>
              <w:iCs/>
              <w:strike/>
              <w:sz w:val="24"/>
              <w:szCs w:val="24"/>
            </w:rPr>
          </w:pPr>
          <w:r>
            <w:rPr>
              <w:rFonts w:ascii="Georgia" w:hAnsi="Georgia" w:cs="Times New Roman"/>
              <w:sz w:val="24"/>
              <w:szCs w:val="24"/>
            </w:rPr>
            <w:t xml:space="preserve">Deletions in </w:t>
          </w:r>
          <w:r w:rsidR="005D6777" w:rsidRPr="005D6777">
            <w:rPr>
              <w:rFonts w:ascii="Georgia" w:hAnsi="Georgia" w:cs="Times New Roman"/>
              <w:b/>
              <w:bCs/>
              <w:i/>
              <w:iCs/>
              <w:strike/>
              <w:sz w:val="24"/>
              <w:szCs w:val="24"/>
            </w:rPr>
            <w:t xml:space="preserve">bold, </w:t>
          </w:r>
          <w:r w:rsidRPr="005D6777">
            <w:rPr>
              <w:rFonts w:ascii="Georgia" w:hAnsi="Georgia" w:cs="Times New Roman"/>
              <w:b/>
              <w:bCs/>
              <w:i/>
              <w:iCs/>
              <w:strike/>
              <w:sz w:val="24"/>
              <w:szCs w:val="24"/>
            </w:rPr>
            <w:t>strikethrough</w:t>
          </w:r>
          <w:r w:rsidR="005D6777" w:rsidRPr="005D6777">
            <w:rPr>
              <w:rFonts w:ascii="Georgia" w:hAnsi="Georgia" w:cs="Times New Roman"/>
              <w:b/>
              <w:bCs/>
              <w:i/>
              <w:iCs/>
              <w:strike/>
              <w:sz w:val="24"/>
              <w:szCs w:val="24"/>
            </w:rPr>
            <w:t>,</w:t>
          </w:r>
          <w:r w:rsidRPr="005D6777">
            <w:rPr>
              <w:rFonts w:ascii="Georgia" w:hAnsi="Georgia" w:cs="Times New Roman"/>
              <w:b/>
              <w:bCs/>
              <w:i/>
              <w:iCs/>
              <w:strike/>
              <w:sz w:val="24"/>
              <w:szCs w:val="24"/>
            </w:rPr>
            <w:t xml:space="preserve"> and italics</w:t>
          </w:r>
        </w:p>
      </w:tc>
    </w:tr>
  </w:tbl>
  <w:p w14:paraId="5B9B64CD" w14:textId="77777777" w:rsidR="00DF0AFB" w:rsidRDefault="00DF0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357"/>
    <w:multiLevelType w:val="hybridMultilevel"/>
    <w:tmpl w:val="9A04173A"/>
    <w:lvl w:ilvl="0" w:tplc="8B1C3A5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A2B9D"/>
    <w:multiLevelType w:val="hybridMultilevel"/>
    <w:tmpl w:val="5D8E80D0"/>
    <w:lvl w:ilvl="0" w:tplc="B7ACD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D7B2D"/>
    <w:multiLevelType w:val="hybridMultilevel"/>
    <w:tmpl w:val="FC226762"/>
    <w:lvl w:ilvl="0" w:tplc="4516E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76747"/>
    <w:multiLevelType w:val="hybridMultilevel"/>
    <w:tmpl w:val="0E5C274E"/>
    <w:lvl w:ilvl="0" w:tplc="55BA4A0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01981"/>
    <w:multiLevelType w:val="hybridMultilevel"/>
    <w:tmpl w:val="AA20022C"/>
    <w:lvl w:ilvl="0" w:tplc="01EAC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74A86"/>
    <w:multiLevelType w:val="hybridMultilevel"/>
    <w:tmpl w:val="F028B63E"/>
    <w:lvl w:ilvl="0" w:tplc="413CF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E1A6A"/>
    <w:multiLevelType w:val="hybridMultilevel"/>
    <w:tmpl w:val="36F025D2"/>
    <w:lvl w:ilvl="0" w:tplc="39062D8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FC5513"/>
    <w:multiLevelType w:val="hybridMultilevel"/>
    <w:tmpl w:val="D92C053E"/>
    <w:lvl w:ilvl="0" w:tplc="8E0CE32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2178A"/>
    <w:multiLevelType w:val="hybridMultilevel"/>
    <w:tmpl w:val="67FCC1C4"/>
    <w:lvl w:ilvl="0" w:tplc="EED8565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0"/>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ocumentProtection w:edit="readOnly"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44"/>
    <w:rsid w:val="00015CF3"/>
    <w:rsid w:val="00042FA8"/>
    <w:rsid w:val="0004769E"/>
    <w:rsid w:val="0005100A"/>
    <w:rsid w:val="00053131"/>
    <w:rsid w:val="00054253"/>
    <w:rsid w:val="00067A27"/>
    <w:rsid w:val="00092EE2"/>
    <w:rsid w:val="000A7DB8"/>
    <w:rsid w:val="000E7C99"/>
    <w:rsid w:val="001024E7"/>
    <w:rsid w:val="00102645"/>
    <w:rsid w:val="001046F5"/>
    <w:rsid w:val="00125010"/>
    <w:rsid w:val="001308C5"/>
    <w:rsid w:val="00141578"/>
    <w:rsid w:val="001579A0"/>
    <w:rsid w:val="0016165E"/>
    <w:rsid w:val="001A3BB0"/>
    <w:rsid w:val="001C047A"/>
    <w:rsid w:val="001C7296"/>
    <w:rsid w:val="001D04C3"/>
    <w:rsid w:val="001D652A"/>
    <w:rsid w:val="001E0A9C"/>
    <w:rsid w:val="001F7675"/>
    <w:rsid w:val="002431A5"/>
    <w:rsid w:val="00293850"/>
    <w:rsid w:val="002A3922"/>
    <w:rsid w:val="002C0242"/>
    <w:rsid w:val="002D713A"/>
    <w:rsid w:val="002F69DC"/>
    <w:rsid w:val="003020CA"/>
    <w:rsid w:val="00312293"/>
    <w:rsid w:val="003216EE"/>
    <w:rsid w:val="0032586F"/>
    <w:rsid w:val="0032761E"/>
    <w:rsid w:val="003367F9"/>
    <w:rsid w:val="00345106"/>
    <w:rsid w:val="00356C44"/>
    <w:rsid w:val="003612FE"/>
    <w:rsid w:val="0039126C"/>
    <w:rsid w:val="00394A32"/>
    <w:rsid w:val="00395169"/>
    <w:rsid w:val="00396D23"/>
    <w:rsid w:val="003A0263"/>
    <w:rsid w:val="003B475F"/>
    <w:rsid w:val="003B665D"/>
    <w:rsid w:val="003C3480"/>
    <w:rsid w:val="003E08BF"/>
    <w:rsid w:val="00401A44"/>
    <w:rsid w:val="004203B5"/>
    <w:rsid w:val="0044173C"/>
    <w:rsid w:val="004419B7"/>
    <w:rsid w:val="0044678E"/>
    <w:rsid w:val="00447577"/>
    <w:rsid w:val="00462853"/>
    <w:rsid w:val="00464829"/>
    <w:rsid w:val="0048160B"/>
    <w:rsid w:val="00481AE3"/>
    <w:rsid w:val="0049735F"/>
    <w:rsid w:val="004A2D51"/>
    <w:rsid w:val="004B4C3C"/>
    <w:rsid w:val="004B61A9"/>
    <w:rsid w:val="004B630F"/>
    <w:rsid w:val="004D014E"/>
    <w:rsid w:val="004D3C54"/>
    <w:rsid w:val="004D5517"/>
    <w:rsid w:val="004F632D"/>
    <w:rsid w:val="004F7357"/>
    <w:rsid w:val="005025AC"/>
    <w:rsid w:val="00516A14"/>
    <w:rsid w:val="00535F7B"/>
    <w:rsid w:val="00540BC0"/>
    <w:rsid w:val="00547D6F"/>
    <w:rsid w:val="00561236"/>
    <w:rsid w:val="00566412"/>
    <w:rsid w:val="00576A6C"/>
    <w:rsid w:val="005A189A"/>
    <w:rsid w:val="005B2983"/>
    <w:rsid w:val="005D6777"/>
    <w:rsid w:val="005D7E2C"/>
    <w:rsid w:val="005F4A7C"/>
    <w:rsid w:val="005F6ECA"/>
    <w:rsid w:val="00604139"/>
    <w:rsid w:val="006222DB"/>
    <w:rsid w:val="00633813"/>
    <w:rsid w:val="006400B7"/>
    <w:rsid w:val="00646E5A"/>
    <w:rsid w:val="00650A01"/>
    <w:rsid w:val="00654E0E"/>
    <w:rsid w:val="006619E1"/>
    <w:rsid w:val="006659A2"/>
    <w:rsid w:val="00693FFB"/>
    <w:rsid w:val="00695F9F"/>
    <w:rsid w:val="006B7A22"/>
    <w:rsid w:val="006C27A7"/>
    <w:rsid w:val="006C2F8B"/>
    <w:rsid w:val="006C3879"/>
    <w:rsid w:val="006E2ABB"/>
    <w:rsid w:val="006E39BB"/>
    <w:rsid w:val="006E5B2D"/>
    <w:rsid w:val="00727C31"/>
    <w:rsid w:val="00752161"/>
    <w:rsid w:val="0079580F"/>
    <w:rsid w:val="007A3685"/>
    <w:rsid w:val="007D109B"/>
    <w:rsid w:val="007D7B41"/>
    <w:rsid w:val="007F5A6F"/>
    <w:rsid w:val="0080655C"/>
    <w:rsid w:val="00811009"/>
    <w:rsid w:val="00813988"/>
    <w:rsid w:val="00826087"/>
    <w:rsid w:val="008274D3"/>
    <w:rsid w:val="00835BDF"/>
    <w:rsid w:val="008432C2"/>
    <w:rsid w:val="0085672A"/>
    <w:rsid w:val="00856B9F"/>
    <w:rsid w:val="00890ED1"/>
    <w:rsid w:val="0089391B"/>
    <w:rsid w:val="008969F5"/>
    <w:rsid w:val="008A739F"/>
    <w:rsid w:val="008B10A6"/>
    <w:rsid w:val="008D1939"/>
    <w:rsid w:val="008E39C8"/>
    <w:rsid w:val="008F090F"/>
    <w:rsid w:val="008F4C15"/>
    <w:rsid w:val="00902AA5"/>
    <w:rsid w:val="00913E34"/>
    <w:rsid w:val="0091774F"/>
    <w:rsid w:val="00920BFF"/>
    <w:rsid w:val="00934398"/>
    <w:rsid w:val="00944063"/>
    <w:rsid w:val="00947848"/>
    <w:rsid w:val="0095394F"/>
    <w:rsid w:val="00965F21"/>
    <w:rsid w:val="00977570"/>
    <w:rsid w:val="00991173"/>
    <w:rsid w:val="00997963"/>
    <w:rsid w:val="009A445C"/>
    <w:rsid w:val="009D5483"/>
    <w:rsid w:val="00A0180F"/>
    <w:rsid w:val="00A46614"/>
    <w:rsid w:val="00A609AF"/>
    <w:rsid w:val="00A64CB5"/>
    <w:rsid w:val="00A73C57"/>
    <w:rsid w:val="00A86284"/>
    <w:rsid w:val="00AB696A"/>
    <w:rsid w:val="00AC215F"/>
    <w:rsid w:val="00AD1CD5"/>
    <w:rsid w:val="00AD5426"/>
    <w:rsid w:val="00AD5C74"/>
    <w:rsid w:val="00AE0DCE"/>
    <w:rsid w:val="00AE4122"/>
    <w:rsid w:val="00B1269C"/>
    <w:rsid w:val="00B1378E"/>
    <w:rsid w:val="00B25C57"/>
    <w:rsid w:val="00B25F40"/>
    <w:rsid w:val="00B272E5"/>
    <w:rsid w:val="00B31F2E"/>
    <w:rsid w:val="00B513BD"/>
    <w:rsid w:val="00B523B8"/>
    <w:rsid w:val="00B524CD"/>
    <w:rsid w:val="00B9382D"/>
    <w:rsid w:val="00B96BD4"/>
    <w:rsid w:val="00BA0B68"/>
    <w:rsid w:val="00BA53A5"/>
    <w:rsid w:val="00BA58BE"/>
    <w:rsid w:val="00BC617C"/>
    <w:rsid w:val="00BC683F"/>
    <w:rsid w:val="00BE7D70"/>
    <w:rsid w:val="00C26C9D"/>
    <w:rsid w:val="00C37B1F"/>
    <w:rsid w:val="00C417B3"/>
    <w:rsid w:val="00C53A90"/>
    <w:rsid w:val="00C60CF5"/>
    <w:rsid w:val="00C62269"/>
    <w:rsid w:val="00C76552"/>
    <w:rsid w:val="00C86D79"/>
    <w:rsid w:val="00C96671"/>
    <w:rsid w:val="00CA2CDF"/>
    <w:rsid w:val="00CB266D"/>
    <w:rsid w:val="00CE1E14"/>
    <w:rsid w:val="00CE22B5"/>
    <w:rsid w:val="00CE68B8"/>
    <w:rsid w:val="00CF0A34"/>
    <w:rsid w:val="00CF5C33"/>
    <w:rsid w:val="00D0069E"/>
    <w:rsid w:val="00D12D1B"/>
    <w:rsid w:val="00D32517"/>
    <w:rsid w:val="00D35BD4"/>
    <w:rsid w:val="00D360F6"/>
    <w:rsid w:val="00D609A2"/>
    <w:rsid w:val="00D66EF5"/>
    <w:rsid w:val="00D67383"/>
    <w:rsid w:val="00D6757E"/>
    <w:rsid w:val="00DB7E9F"/>
    <w:rsid w:val="00DC0960"/>
    <w:rsid w:val="00DC2CCC"/>
    <w:rsid w:val="00DD30B1"/>
    <w:rsid w:val="00DD3113"/>
    <w:rsid w:val="00DF0AFB"/>
    <w:rsid w:val="00DF3588"/>
    <w:rsid w:val="00E20FC4"/>
    <w:rsid w:val="00E2381B"/>
    <w:rsid w:val="00E31B08"/>
    <w:rsid w:val="00E57980"/>
    <w:rsid w:val="00E7077F"/>
    <w:rsid w:val="00E71202"/>
    <w:rsid w:val="00E8254B"/>
    <w:rsid w:val="00EB7816"/>
    <w:rsid w:val="00EC48AD"/>
    <w:rsid w:val="00ED416F"/>
    <w:rsid w:val="00ED428E"/>
    <w:rsid w:val="00F23AED"/>
    <w:rsid w:val="00F26391"/>
    <w:rsid w:val="00F34834"/>
    <w:rsid w:val="00F45A14"/>
    <w:rsid w:val="00F52588"/>
    <w:rsid w:val="00F56FC9"/>
    <w:rsid w:val="00F57E4A"/>
    <w:rsid w:val="00F67323"/>
    <w:rsid w:val="00F809DD"/>
    <w:rsid w:val="00F878DB"/>
    <w:rsid w:val="00FA778F"/>
    <w:rsid w:val="00FB17EE"/>
    <w:rsid w:val="00FC6E28"/>
    <w:rsid w:val="00FE4157"/>
    <w:rsid w:val="00FF1294"/>
    <w:rsid w:val="00FF1BD7"/>
    <w:rsid w:val="01EAC23F"/>
    <w:rsid w:val="044FFF98"/>
    <w:rsid w:val="0F899559"/>
    <w:rsid w:val="295BD9F2"/>
    <w:rsid w:val="2D06EBFA"/>
    <w:rsid w:val="2DF91EEA"/>
    <w:rsid w:val="4F1D5756"/>
    <w:rsid w:val="5F1DB9B8"/>
    <w:rsid w:val="66C556AF"/>
    <w:rsid w:val="742C98A5"/>
    <w:rsid w:val="75C86906"/>
    <w:rsid w:val="778AA4EC"/>
    <w:rsid w:val="7B1A7A4A"/>
    <w:rsid w:val="7E26E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7CEFAA6"/>
  <w15:docId w15:val="{C78FB2C2-852B-4C80-BD9D-5811DA37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A44"/>
    <w:pPr>
      <w:ind w:left="720"/>
      <w:contextualSpacing/>
    </w:pPr>
    <w:rPr>
      <w:rFonts w:eastAsiaTheme="minorEastAsia"/>
    </w:rPr>
  </w:style>
  <w:style w:type="paragraph" w:styleId="FootnoteText">
    <w:name w:val="footnote text"/>
    <w:basedOn w:val="Normal"/>
    <w:link w:val="FootnoteTextChar"/>
    <w:uiPriority w:val="99"/>
    <w:semiHidden/>
    <w:unhideWhenUsed/>
    <w:rsid w:val="00401A4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401A44"/>
    <w:rPr>
      <w:rFonts w:eastAsiaTheme="minorEastAsia"/>
      <w:sz w:val="20"/>
      <w:szCs w:val="20"/>
    </w:rPr>
  </w:style>
  <w:style w:type="character" w:styleId="FootnoteReference">
    <w:name w:val="footnote reference"/>
    <w:basedOn w:val="DefaultParagraphFont"/>
    <w:uiPriority w:val="99"/>
    <w:semiHidden/>
    <w:unhideWhenUsed/>
    <w:rsid w:val="00401A44"/>
    <w:rPr>
      <w:vertAlign w:val="superscript"/>
    </w:rPr>
  </w:style>
  <w:style w:type="paragraph" w:styleId="BalloonText">
    <w:name w:val="Balloon Text"/>
    <w:basedOn w:val="Normal"/>
    <w:link w:val="BalloonTextChar"/>
    <w:uiPriority w:val="99"/>
    <w:semiHidden/>
    <w:unhideWhenUsed/>
    <w:rsid w:val="00401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A44"/>
    <w:rPr>
      <w:rFonts w:ascii="Segoe UI" w:hAnsi="Segoe UI" w:cs="Segoe UI"/>
      <w:sz w:val="18"/>
      <w:szCs w:val="18"/>
    </w:rPr>
  </w:style>
  <w:style w:type="character" w:styleId="CommentReference">
    <w:name w:val="annotation reference"/>
    <w:basedOn w:val="DefaultParagraphFont"/>
    <w:uiPriority w:val="99"/>
    <w:semiHidden/>
    <w:unhideWhenUsed/>
    <w:rsid w:val="0004769E"/>
    <w:rPr>
      <w:sz w:val="16"/>
      <w:szCs w:val="16"/>
    </w:rPr>
  </w:style>
  <w:style w:type="paragraph" w:styleId="CommentText">
    <w:name w:val="annotation text"/>
    <w:basedOn w:val="Normal"/>
    <w:link w:val="CommentTextChar"/>
    <w:uiPriority w:val="99"/>
    <w:semiHidden/>
    <w:unhideWhenUsed/>
    <w:rsid w:val="0004769E"/>
    <w:pPr>
      <w:spacing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04769E"/>
    <w:rPr>
      <w:rFonts w:eastAsiaTheme="minorEastAsia" w:cs="Times New Roman"/>
      <w:sz w:val="20"/>
      <w:szCs w:val="20"/>
    </w:rPr>
  </w:style>
  <w:style w:type="character" w:styleId="Hyperlink">
    <w:name w:val="Hyperlink"/>
    <w:basedOn w:val="DefaultParagraphFont"/>
    <w:uiPriority w:val="99"/>
    <w:unhideWhenUsed/>
    <w:rsid w:val="0004769E"/>
    <w:rPr>
      <w:color w:val="0563C1" w:themeColor="hyperlink"/>
      <w:u w:val="single"/>
    </w:rPr>
  </w:style>
  <w:style w:type="character" w:styleId="UnresolvedMention">
    <w:name w:val="Unresolved Mention"/>
    <w:basedOn w:val="DefaultParagraphFont"/>
    <w:uiPriority w:val="99"/>
    <w:semiHidden/>
    <w:unhideWhenUsed/>
    <w:rsid w:val="0004769E"/>
    <w:rPr>
      <w:color w:val="605E5C"/>
      <w:shd w:val="clear" w:color="auto" w:fill="E1DFDD"/>
    </w:rPr>
  </w:style>
  <w:style w:type="character" w:styleId="Emphasis">
    <w:name w:val="Emphasis"/>
    <w:basedOn w:val="DefaultParagraphFont"/>
    <w:uiPriority w:val="20"/>
    <w:qFormat/>
    <w:rsid w:val="004F632D"/>
    <w:rPr>
      <w:i/>
      <w:iCs/>
    </w:rPr>
  </w:style>
  <w:style w:type="paragraph" w:styleId="Header">
    <w:name w:val="header"/>
    <w:basedOn w:val="Normal"/>
    <w:link w:val="HeaderChar"/>
    <w:uiPriority w:val="99"/>
    <w:unhideWhenUsed/>
    <w:rsid w:val="001F7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675"/>
  </w:style>
  <w:style w:type="paragraph" w:styleId="Footer">
    <w:name w:val="footer"/>
    <w:basedOn w:val="Normal"/>
    <w:link w:val="FooterChar"/>
    <w:uiPriority w:val="99"/>
    <w:unhideWhenUsed/>
    <w:rsid w:val="001F7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675"/>
  </w:style>
  <w:style w:type="paragraph" w:styleId="CommentSubject">
    <w:name w:val="annotation subject"/>
    <w:basedOn w:val="CommentText"/>
    <w:next w:val="CommentText"/>
    <w:link w:val="CommentSubjectChar"/>
    <w:uiPriority w:val="99"/>
    <w:semiHidden/>
    <w:unhideWhenUsed/>
    <w:rsid w:val="0091774F"/>
    <w:rPr>
      <w:rFonts w:eastAsiaTheme="minorHAnsi" w:cstheme="minorBidi"/>
      <w:b/>
      <w:bCs/>
    </w:rPr>
  </w:style>
  <w:style w:type="character" w:customStyle="1" w:styleId="CommentSubjectChar">
    <w:name w:val="Comment Subject Char"/>
    <w:basedOn w:val="CommentTextChar"/>
    <w:link w:val="CommentSubject"/>
    <w:uiPriority w:val="99"/>
    <w:semiHidden/>
    <w:rsid w:val="0091774F"/>
    <w:rPr>
      <w:rFonts w:eastAsiaTheme="minorEastAsia" w:cs="Times New Roman"/>
      <w:b/>
      <w:bCs/>
      <w:sz w:val="20"/>
      <w:szCs w:val="20"/>
    </w:rPr>
  </w:style>
  <w:style w:type="table" w:styleId="TableGrid">
    <w:name w:val="Table Grid"/>
    <w:basedOn w:val="TableNormal"/>
    <w:uiPriority w:val="39"/>
    <w:rsid w:val="008E3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retaryNotes xmlns="9e0ba56f-cfd2-4adc-94f0-8b64bdc4615f">true</SecretaryNot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7A77AB566C414A869DB19D23270DFA" ma:contentTypeVersion="11" ma:contentTypeDescription="Create a new document." ma:contentTypeScope="" ma:versionID="538607697a91349c5fce5be77260aa04">
  <xsd:schema xmlns:xsd="http://www.w3.org/2001/XMLSchema" xmlns:xs="http://www.w3.org/2001/XMLSchema" xmlns:p="http://schemas.microsoft.com/office/2006/metadata/properties" xmlns:ns2="9e0ba56f-cfd2-4adc-94f0-8b64bdc4615f" xmlns:ns3="1e43cdca-8463-48ba-88cb-791d966fe838" targetNamespace="http://schemas.microsoft.com/office/2006/metadata/properties" ma:root="true" ma:fieldsID="52f1fe8bfc9a540fd31741388b3e8a99" ns2:_="" ns3:_="">
    <xsd:import namespace="9e0ba56f-cfd2-4adc-94f0-8b64bdc4615f"/>
    <xsd:import namespace="1e43cdca-8463-48ba-88cb-791d966fe8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Secretary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ba56f-cfd2-4adc-94f0-8b64bdc46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SecretaryNotes" ma:index="18" nillable="true" ma:displayName="Secretary Notes" ma:default="1" ma:format="Dropdown" ma:internalName="SecretaryNote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43cdca-8463-48ba-88cb-791d966fe8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F0E0B-3E7F-43B5-9F33-E711A1928EB2}">
  <ds:schemaRefs>
    <ds:schemaRef ds:uri="http://schemas.microsoft.com/office/2006/metadata/properties"/>
    <ds:schemaRef ds:uri="http://schemas.microsoft.com/office/infopath/2007/PartnerControls"/>
    <ds:schemaRef ds:uri="9e0ba56f-cfd2-4adc-94f0-8b64bdc4615f"/>
  </ds:schemaRefs>
</ds:datastoreItem>
</file>

<file path=customXml/itemProps2.xml><?xml version="1.0" encoding="utf-8"?>
<ds:datastoreItem xmlns:ds="http://schemas.openxmlformats.org/officeDocument/2006/customXml" ds:itemID="{E710FB32-08B1-4C77-B3C6-7A2BB03C2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ba56f-cfd2-4adc-94f0-8b64bdc4615f"/>
    <ds:schemaRef ds:uri="1e43cdca-8463-48ba-88cb-791d966fe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AF9A2-2F78-4765-A81F-4EBBCD8200EE}">
  <ds:schemaRefs>
    <ds:schemaRef ds:uri="http://schemas.microsoft.com/sharepoint/v3/contenttype/forms"/>
  </ds:schemaRefs>
</ds:datastoreItem>
</file>

<file path=customXml/itemProps4.xml><?xml version="1.0" encoding="utf-8"?>
<ds:datastoreItem xmlns:ds="http://schemas.openxmlformats.org/officeDocument/2006/customXml" ds:itemID="{DED403C7-71AF-47A1-BD1D-18DE6F44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3568</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Kinney, Taryn@ABC Appeals</dc:creator>
  <cp:keywords/>
  <dc:description/>
  <cp:lastModifiedBy>Elizarraras, Julie@ABC Appeals</cp:lastModifiedBy>
  <cp:revision>17</cp:revision>
  <dcterms:created xsi:type="dcterms:W3CDTF">2022-03-03T17:58:00Z</dcterms:created>
  <dcterms:modified xsi:type="dcterms:W3CDTF">2022-03-11T20:48:00Z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0x010100747A77AB566C414A869DB19D23270DFA</vt:lpwstr>
  </property>
</Properties>
</file>